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DC" w:rsidRDefault="00D940D9" w:rsidP="00BC21DC">
      <w:pPr>
        <w:spacing w:line="240" w:lineRule="auto"/>
        <w:jc w:val="center"/>
        <w:rPr>
          <w:rFonts w:cstheme="minorHAnsi"/>
          <w:u w:val="single"/>
        </w:rPr>
      </w:pPr>
      <w:r>
        <w:rPr>
          <w:rFonts w:ascii="Verdana" w:hAnsi="Verdana"/>
          <w:noProof/>
          <w:lang w:val="es-MX" w:eastAsia="es-MX"/>
        </w:rPr>
        <w:drawing>
          <wp:inline distT="0" distB="0" distL="0" distR="0">
            <wp:extent cx="224155" cy="224155"/>
            <wp:effectExtent l="1905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srcRect/>
                    <a:stretch>
                      <a:fillRect/>
                    </a:stretch>
                  </pic:blipFill>
                  <pic:spPr bwMode="auto">
                    <a:xfrm>
                      <a:off x="0" y="0"/>
                      <a:ext cx="224155" cy="224155"/>
                    </a:xfrm>
                    <a:prstGeom prst="rect">
                      <a:avLst/>
                    </a:prstGeom>
                    <a:noFill/>
                    <a:ln w="9525">
                      <a:noFill/>
                      <a:miter lim="800000"/>
                      <a:headEnd/>
                      <a:tailEnd/>
                    </a:ln>
                  </pic:spPr>
                </pic:pic>
              </a:graphicData>
            </a:graphic>
          </wp:inline>
        </w:drawing>
      </w:r>
      <w:r w:rsidR="00B73E19">
        <w:rPr>
          <w:rFonts w:cstheme="minorHAnsi"/>
          <w:u w:val="single"/>
        </w:rPr>
        <w:t>GUÍA DE EJERCICIOS</w:t>
      </w:r>
      <w:r w:rsidR="00E87A40">
        <w:rPr>
          <w:rFonts w:cstheme="minorHAnsi"/>
          <w:u w:val="single"/>
        </w:rPr>
        <w:t xml:space="preserve"> CUADERNILLO PSU</w:t>
      </w:r>
      <w:bookmarkStart w:id="0" w:name="_GoBack"/>
      <w:bookmarkEnd w:id="0"/>
      <w:r w:rsidR="00B73E19">
        <w:rPr>
          <w:rFonts w:cstheme="minorHAnsi"/>
          <w:u w:val="single"/>
        </w:rPr>
        <w:t xml:space="preserve">  MARTES O5 DE MAYO.</w:t>
      </w:r>
    </w:p>
    <w:p w:rsidR="00E87A40" w:rsidRDefault="00E87A40" w:rsidP="00E87A40">
      <w:pPr>
        <w:spacing w:after="0" w:line="240" w:lineRule="auto"/>
        <w:jc w:val="center"/>
        <w:rPr>
          <w:rFonts w:eastAsia="SimSun" w:cstheme="minorHAnsi"/>
          <w:u w:val="single"/>
          <w:lang w:eastAsia="zh-CN"/>
        </w:rPr>
      </w:pPr>
    </w:p>
    <w:p w:rsidR="00E87A40" w:rsidRPr="00690EC1" w:rsidRDefault="00E87A40" w:rsidP="00E87A40">
      <w:pPr>
        <w:spacing w:after="0" w:line="240" w:lineRule="auto"/>
        <w:rPr>
          <w:rFonts w:eastAsia="SimSun" w:cstheme="minorHAnsi"/>
          <w:lang w:eastAsia="zh-CN"/>
        </w:rPr>
      </w:pPr>
      <w:r w:rsidRPr="00C80295">
        <w:rPr>
          <w:rFonts w:eastAsia="SimSun" w:cstheme="minorHAnsi"/>
          <w:b/>
          <w:lang w:eastAsia="zh-CN"/>
        </w:rPr>
        <w:t>Objetivo:</w:t>
      </w:r>
      <w:r w:rsidRPr="00690EC1">
        <w:rPr>
          <w:rFonts w:eastAsia="SimSun" w:cstheme="minorHAnsi"/>
          <w:lang w:eastAsia="zh-CN"/>
        </w:rPr>
        <w:t>aplicar estrategias de comprensión lectora en textos no literarios.</w:t>
      </w:r>
    </w:p>
    <w:p w:rsidR="00E87A40" w:rsidRPr="008F446F" w:rsidRDefault="00E87A40" w:rsidP="00BC21DC">
      <w:pPr>
        <w:spacing w:line="240" w:lineRule="auto"/>
        <w:jc w:val="center"/>
        <w:rPr>
          <w:rFonts w:cstheme="minorHAnsi"/>
          <w:u w:val="single"/>
        </w:rPr>
      </w:pPr>
    </w:p>
    <w:p w:rsidR="00BC21DC" w:rsidRPr="00983445" w:rsidRDefault="00BC21DC" w:rsidP="00BC21DC">
      <w:pPr>
        <w:spacing w:line="240" w:lineRule="auto"/>
        <w:rPr>
          <w:rFonts w:cstheme="minorHAnsi"/>
        </w:rPr>
      </w:pPr>
      <w:r w:rsidRPr="00983445">
        <w:rPr>
          <w:rFonts w:cstheme="minorHAnsi"/>
        </w:rPr>
        <w:t>TEXTO N°1</w:t>
      </w:r>
    </w:p>
    <w:p w:rsidR="00BC21DC" w:rsidRPr="008F446F" w:rsidRDefault="00BC21DC" w:rsidP="00BC21DC">
      <w:pPr>
        <w:pStyle w:val="Sinespaciado"/>
        <w:numPr>
          <w:ilvl w:val="1"/>
          <w:numId w:val="5"/>
        </w:numPr>
        <w:tabs>
          <w:tab w:val="clear" w:pos="1785"/>
          <w:tab w:val="num" w:pos="1134"/>
        </w:tabs>
        <w:ind w:left="284" w:hanging="284"/>
        <w:jc w:val="both"/>
        <w:rPr>
          <w:rFonts w:asciiTheme="minorHAnsi" w:hAnsiTheme="minorHAnsi" w:cstheme="minorHAnsi"/>
        </w:rPr>
      </w:pPr>
      <w:r w:rsidRPr="008F446F">
        <w:rPr>
          <w:rFonts w:asciiTheme="minorHAnsi" w:hAnsiTheme="minorHAnsi" w:cstheme="minorHAnsi"/>
        </w:rPr>
        <w:t xml:space="preserve">Cuando Schliemann terminó de desenterrar la cultura micénica, el asombro del mundo pareció </w:t>
      </w:r>
      <w:r w:rsidRPr="008F446F">
        <w:rPr>
          <w:rFonts w:asciiTheme="minorHAnsi" w:hAnsiTheme="minorHAnsi" w:cstheme="minorHAnsi"/>
          <w:u w:val="single"/>
        </w:rPr>
        <w:t>rebasar</w:t>
      </w:r>
      <w:r w:rsidRPr="008F446F">
        <w:rPr>
          <w:rFonts w:asciiTheme="minorHAnsi" w:hAnsiTheme="minorHAnsi" w:cstheme="minorHAnsi"/>
        </w:rPr>
        <w:t xml:space="preserve"> la medida de lo posible. Allí estaban los vestigios de la ciudad sobre la cual reinó Agamenón; allí los restos de los héroes que combatieron en Troya, incluso los del propio rey; allí se encontraron los objetos que se describían en los poemas. El mundo homérico había sido puesto al descubierto y la tradición confirmada. No obstante, nadie pensó entonces, ni siquiera el propio Schliemann, que ese mundo maravilloso hubiese conocido la escritura.</w:t>
      </w:r>
    </w:p>
    <w:p w:rsidR="00BC21DC" w:rsidRPr="008F446F" w:rsidRDefault="00BC21DC" w:rsidP="00BC21DC">
      <w:pPr>
        <w:pStyle w:val="Sinespaciado"/>
        <w:numPr>
          <w:ilvl w:val="1"/>
          <w:numId w:val="5"/>
        </w:numPr>
        <w:tabs>
          <w:tab w:val="clear" w:pos="1785"/>
          <w:tab w:val="num" w:pos="1134"/>
        </w:tabs>
        <w:ind w:left="284" w:hanging="284"/>
        <w:jc w:val="both"/>
        <w:rPr>
          <w:rFonts w:asciiTheme="minorHAnsi" w:hAnsiTheme="minorHAnsi" w:cstheme="minorHAnsi"/>
        </w:rPr>
      </w:pPr>
      <w:r w:rsidRPr="008F446F">
        <w:rPr>
          <w:rFonts w:asciiTheme="minorHAnsi" w:hAnsiTheme="minorHAnsi" w:cstheme="minorHAnsi"/>
        </w:rPr>
        <w:t xml:space="preserve">Fue necesario que en 1900, Arthur Evans, el continuador más directo del sabio alemán, descubriese un sello con inscripción para </w:t>
      </w:r>
      <w:r w:rsidRPr="008F446F">
        <w:rPr>
          <w:rFonts w:asciiTheme="minorHAnsi" w:hAnsiTheme="minorHAnsi" w:cstheme="minorHAnsi"/>
          <w:u w:val="single"/>
        </w:rPr>
        <w:t>convencer</w:t>
      </w:r>
      <w:r w:rsidRPr="008F446F">
        <w:rPr>
          <w:rFonts w:asciiTheme="minorHAnsi" w:hAnsiTheme="minorHAnsi" w:cstheme="minorHAnsi"/>
        </w:rPr>
        <w:t xml:space="preserve"> al mundo de que la escritura era un arte ya bastante viejo cuando ocurrieron los hechos de la “tradición homérica”.</w:t>
      </w:r>
    </w:p>
    <w:p w:rsidR="00BC21DC" w:rsidRPr="008F446F" w:rsidRDefault="00BC21DC" w:rsidP="00BC21DC">
      <w:pPr>
        <w:pStyle w:val="Sinespaciado"/>
        <w:numPr>
          <w:ilvl w:val="1"/>
          <w:numId w:val="5"/>
        </w:numPr>
        <w:tabs>
          <w:tab w:val="clear" w:pos="1785"/>
          <w:tab w:val="num" w:pos="1134"/>
        </w:tabs>
        <w:ind w:left="284" w:hanging="284"/>
        <w:jc w:val="both"/>
        <w:rPr>
          <w:rFonts w:asciiTheme="minorHAnsi" w:hAnsiTheme="minorHAnsi" w:cstheme="minorHAnsi"/>
        </w:rPr>
      </w:pPr>
      <w:r w:rsidRPr="008F446F">
        <w:rPr>
          <w:rFonts w:asciiTheme="minorHAnsi" w:hAnsiTheme="minorHAnsi" w:cstheme="minorHAnsi"/>
        </w:rPr>
        <w:t>Desde entonces hasta la fecha, los descubrimientos se han multiplicado; el continente ha revelado sus secretos y múltiples ciudades griegas han acreditado ser poseedoras de la escritura bien elaborada en un período que acostumbrábamos llamar “protohistoria griega”.</w:t>
      </w:r>
    </w:p>
    <w:p w:rsidR="00BC21DC" w:rsidRPr="008F446F" w:rsidRDefault="00BC21DC" w:rsidP="00BC21DC">
      <w:pPr>
        <w:pStyle w:val="Sinespaciado"/>
        <w:numPr>
          <w:ilvl w:val="1"/>
          <w:numId w:val="5"/>
        </w:numPr>
        <w:tabs>
          <w:tab w:val="clear" w:pos="1785"/>
          <w:tab w:val="num" w:pos="1134"/>
        </w:tabs>
        <w:ind w:left="284" w:hanging="284"/>
        <w:jc w:val="both"/>
        <w:rPr>
          <w:rFonts w:asciiTheme="minorHAnsi" w:hAnsiTheme="minorHAnsi" w:cstheme="minorHAnsi"/>
        </w:rPr>
      </w:pPr>
      <w:r w:rsidRPr="008F446F">
        <w:rPr>
          <w:rFonts w:asciiTheme="minorHAnsi" w:hAnsiTheme="minorHAnsi" w:cstheme="minorHAnsi"/>
        </w:rPr>
        <w:t>Los estudios modernos han dividido la escritura cretense en la Edad del Bronce en tres clases, de acuerdo con su desarrollo: 1) símbolos jeroglíficos, 2) escritura lineal “A” y 3) escritura lineal “B”. Los jeroglíficos estuvieron en boga en Creta, cesando en forma abrupta a fines de aquel período. A esta escritura embrionaria fueron añadidos dos mecanismos que van a ser característicos de toda inscripción egea posterior: una lista de “ideogramas”, que representan abreviaturas e indicaciones para los no letrados, y un sistema escrito de numerales y fracciones que solo difieren</w:t>
      </w:r>
      <w:r w:rsidRPr="008F446F">
        <w:rPr>
          <w:rStyle w:val="Refdenotaalpie"/>
          <w:rFonts w:asciiTheme="minorHAnsi" w:hAnsiTheme="minorHAnsi" w:cstheme="minorHAnsi"/>
        </w:rPr>
        <w:footnoteReference w:id="2"/>
      </w:r>
      <w:r w:rsidRPr="008F446F">
        <w:rPr>
          <w:rFonts w:asciiTheme="minorHAnsi" w:hAnsiTheme="minorHAnsi" w:cstheme="minorHAnsi"/>
        </w:rPr>
        <w:t xml:space="preserve"> en sus convenciones de las escrituras lineales que siguieron a la jeroglífica.</w:t>
      </w:r>
    </w:p>
    <w:p w:rsidR="00BC21DC" w:rsidRPr="008F446F" w:rsidRDefault="00BC21DC" w:rsidP="00BC21DC">
      <w:pPr>
        <w:pStyle w:val="Sinespaciado"/>
        <w:numPr>
          <w:ilvl w:val="1"/>
          <w:numId w:val="5"/>
        </w:numPr>
        <w:tabs>
          <w:tab w:val="clear" w:pos="1785"/>
          <w:tab w:val="num" w:pos="1134"/>
        </w:tabs>
        <w:ind w:left="284" w:hanging="284"/>
        <w:jc w:val="both"/>
        <w:rPr>
          <w:rFonts w:asciiTheme="minorHAnsi" w:hAnsiTheme="minorHAnsi" w:cstheme="minorHAnsi"/>
        </w:rPr>
      </w:pPr>
      <w:r w:rsidRPr="008F446F">
        <w:rPr>
          <w:rFonts w:asciiTheme="minorHAnsi" w:hAnsiTheme="minorHAnsi" w:cstheme="minorHAnsi"/>
        </w:rPr>
        <w:t>La escritura lineal “A” es una simplificación de las formas naturalistas de los jeroglíficos. Se conocen alrededor de unas doscientas cincuenta tablillas de arcilla, cuyo mayor número, unas ciento cincuenta, fueron encontradas en la costa de Creta, en Agia Triada.</w:t>
      </w:r>
    </w:p>
    <w:p w:rsidR="00BC21DC" w:rsidRPr="008F446F" w:rsidRDefault="00BC21DC" w:rsidP="00BC21DC">
      <w:pPr>
        <w:pStyle w:val="Sinespaciado"/>
        <w:numPr>
          <w:ilvl w:val="1"/>
          <w:numId w:val="5"/>
        </w:numPr>
        <w:tabs>
          <w:tab w:val="clear" w:pos="1785"/>
          <w:tab w:val="num" w:pos="1134"/>
        </w:tabs>
        <w:ind w:left="284" w:hanging="284"/>
        <w:jc w:val="both"/>
        <w:rPr>
          <w:rFonts w:asciiTheme="minorHAnsi" w:hAnsiTheme="minorHAnsi" w:cstheme="minorHAnsi"/>
        </w:rPr>
      </w:pPr>
      <w:r w:rsidRPr="008F446F">
        <w:rPr>
          <w:rFonts w:asciiTheme="minorHAnsi" w:hAnsiTheme="minorHAnsi" w:cstheme="minorHAnsi"/>
        </w:rPr>
        <w:t>La escritura lineal “B” es la única que se ha encontrado tanto en la isla como en el continente. Al igual que la anterior, está construida sobre la base de un alfabeto silábico, y los signos numerales son idénticos.</w:t>
      </w:r>
    </w:p>
    <w:p w:rsidR="00BC21DC" w:rsidRPr="008F446F" w:rsidRDefault="00BC21DC" w:rsidP="00BC21DC">
      <w:pPr>
        <w:pStyle w:val="Sinespaciado"/>
        <w:numPr>
          <w:ilvl w:val="1"/>
          <w:numId w:val="5"/>
        </w:numPr>
        <w:tabs>
          <w:tab w:val="clear" w:pos="1785"/>
          <w:tab w:val="num" w:pos="1134"/>
        </w:tabs>
        <w:ind w:left="284" w:hanging="284"/>
        <w:jc w:val="both"/>
        <w:rPr>
          <w:rFonts w:asciiTheme="minorHAnsi" w:hAnsiTheme="minorHAnsi" w:cstheme="minorHAnsi"/>
        </w:rPr>
      </w:pPr>
      <w:r w:rsidRPr="008F446F">
        <w:rPr>
          <w:rFonts w:asciiTheme="minorHAnsi" w:hAnsiTheme="minorHAnsi" w:cstheme="minorHAnsi"/>
        </w:rPr>
        <w:t>Aunque las escrituras lineales son muy parecidas entre sí, se cree que la misma forma sirve a idiomas diferentes; que el “lineal A” fue utilizado por pueblos de idioma griego que lo adaptaron a su propia lengua, originándose así una nueva forma: el “lineal B”.</w:t>
      </w:r>
    </w:p>
    <w:p w:rsidR="00BC21DC" w:rsidRDefault="00BC21DC" w:rsidP="00BC21DC">
      <w:pPr>
        <w:pStyle w:val="Sinespaciado"/>
        <w:numPr>
          <w:ilvl w:val="1"/>
          <w:numId w:val="5"/>
        </w:numPr>
        <w:tabs>
          <w:tab w:val="clear" w:pos="1785"/>
          <w:tab w:val="num" w:pos="1134"/>
        </w:tabs>
        <w:ind w:left="284" w:hanging="284"/>
        <w:jc w:val="both"/>
        <w:rPr>
          <w:rFonts w:asciiTheme="minorHAnsi" w:hAnsiTheme="minorHAnsi" w:cstheme="minorHAnsi"/>
        </w:rPr>
      </w:pPr>
      <w:r w:rsidRPr="008F446F">
        <w:rPr>
          <w:rFonts w:asciiTheme="minorHAnsi" w:hAnsiTheme="minorHAnsi" w:cstheme="minorHAnsi"/>
        </w:rPr>
        <w:t xml:space="preserve">Hasta el momento, este es el único tipo de escritura traducido. Desgraciadamente, todos los textos se refieren solo a cuentas llevadas por los funcionarios de los palacios de Cnosos, en Creta, o de Micenas, en la península. No se ha encontrado ni un solo texto literario escrito sobre otro material, lo que plantea un serio problema: ¿se escribía solo sobre tablillas y otras superficies de arcilla, o también sobre otros materiales? Porque es </w:t>
      </w:r>
      <w:r w:rsidRPr="008F446F">
        <w:rPr>
          <w:rFonts w:asciiTheme="minorHAnsi" w:hAnsiTheme="minorHAnsi" w:cstheme="minorHAnsi"/>
          <w:u w:val="single"/>
        </w:rPr>
        <w:t>curioso</w:t>
      </w:r>
      <w:r w:rsidRPr="008F446F">
        <w:rPr>
          <w:rFonts w:asciiTheme="minorHAnsi" w:hAnsiTheme="minorHAnsi" w:cstheme="minorHAnsi"/>
        </w:rPr>
        <w:t xml:space="preserve"> que las tablillas encontradas estaban destinadas a ser usadas nada más que un año, al cabo del cual eran convertidas en polvo y se volvía a utilizar la arcilla; con este fin se dejaba el material sin cocer. Fue consecuencia de un incendio, que coció casualmente las tablillas, el que llegaran hasta nosotros. ¿No podría este mismo incendio haber destruido otros textos escritos en materiales </w:t>
      </w:r>
      <w:r w:rsidRPr="008F446F">
        <w:rPr>
          <w:rFonts w:asciiTheme="minorHAnsi" w:hAnsiTheme="minorHAnsi" w:cstheme="minorHAnsi"/>
        </w:rPr>
        <w:lastRenderedPageBreak/>
        <w:t>más perecederos? En todo caso, el carácter cursivo de los signos parece indicar que estaban destinados a ser trazados preferentemente sobre papel o cuero, más que sobre arcilla.</w:t>
      </w:r>
    </w:p>
    <w:p w:rsidR="00BC21DC" w:rsidRPr="00BC21DC" w:rsidRDefault="00BC21DC" w:rsidP="00E8289A">
      <w:pPr>
        <w:pStyle w:val="Prrafodelista"/>
        <w:spacing w:after="0" w:line="259" w:lineRule="auto"/>
        <w:ind w:left="0"/>
        <w:rPr>
          <w:rFonts w:eastAsia="Calibri" w:cstheme="minorHAnsi"/>
          <w:lang w:val="es-ES"/>
        </w:rPr>
      </w:pPr>
      <w:r w:rsidRPr="00BC21DC">
        <w:rPr>
          <w:rFonts w:cstheme="minorHAnsi"/>
        </w:rPr>
        <w:br w:type="page"/>
      </w:r>
      <w:r w:rsidRPr="00BC21DC">
        <w:rPr>
          <w:rFonts w:cstheme="minorHAnsi"/>
        </w:rPr>
        <w:lastRenderedPageBreak/>
        <w:t>1. REBASAR</w:t>
      </w:r>
    </w:p>
    <w:p w:rsidR="00BC21DC" w:rsidRPr="008F446F" w:rsidRDefault="00BC21DC" w:rsidP="00BC21DC">
      <w:pPr>
        <w:pStyle w:val="Sinespaciado"/>
        <w:numPr>
          <w:ilvl w:val="3"/>
          <w:numId w:val="6"/>
        </w:numPr>
        <w:tabs>
          <w:tab w:val="left" w:pos="3686"/>
          <w:tab w:val="left" w:pos="7513"/>
        </w:tabs>
        <w:ind w:left="284" w:hanging="284"/>
        <w:rPr>
          <w:rFonts w:asciiTheme="minorHAnsi" w:hAnsiTheme="minorHAnsi" w:cstheme="minorHAnsi"/>
        </w:rPr>
      </w:pPr>
      <w:r w:rsidRPr="008F446F">
        <w:rPr>
          <w:rFonts w:asciiTheme="minorHAnsi" w:hAnsiTheme="minorHAnsi" w:cstheme="minorHAnsi"/>
        </w:rPr>
        <w:t>EXCEDER porque sobrepasó los límites del asombro por la cultura micénica.</w:t>
      </w:r>
    </w:p>
    <w:p w:rsidR="00BC21DC" w:rsidRPr="008F446F" w:rsidRDefault="00BC21DC" w:rsidP="00BC21DC">
      <w:pPr>
        <w:pStyle w:val="Sinespaciado"/>
        <w:numPr>
          <w:ilvl w:val="3"/>
          <w:numId w:val="6"/>
        </w:numPr>
        <w:tabs>
          <w:tab w:val="left" w:pos="3686"/>
          <w:tab w:val="left" w:pos="7513"/>
        </w:tabs>
        <w:ind w:left="284" w:hanging="284"/>
        <w:rPr>
          <w:rFonts w:asciiTheme="minorHAnsi" w:hAnsiTheme="minorHAnsi" w:cstheme="minorHAnsi"/>
        </w:rPr>
      </w:pPr>
      <w:r w:rsidRPr="008F446F">
        <w:rPr>
          <w:rFonts w:asciiTheme="minorHAnsi" w:hAnsiTheme="minorHAnsi" w:cstheme="minorHAnsi"/>
        </w:rPr>
        <w:t>LEVANTAR, porque alzó los límites del asombro por la cultura micénica.</w:t>
      </w:r>
    </w:p>
    <w:p w:rsidR="00BC21DC" w:rsidRPr="008F446F" w:rsidRDefault="00BC21DC" w:rsidP="00BC21DC">
      <w:pPr>
        <w:pStyle w:val="Sinespaciado"/>
        <w:numPr>
          <w:ilvl w:val="3"/>
          <w:numId w:val="6"/>
        </w:numPr>
        <w:tabs>
          <w:tab w:val="left" w:pos="3686"/>
          <w:tab w:val="left" w:pos="7513"/>
        </w:tabs>
        <w:ind w:left="284" w:hanging="284"/>
        <w:rPr>
          <w:rFonts w:asciiTheme="minorHAnsi" w:hAnsiTheme="minorHAnsi" w:cstheme="minorHAnsi"/>
        </w:rPr>
      </w:pPr>
      <w:r w:rsidRPr="008F446F">
        <w:rPr>
          <w:rFonts w:asciiTheme="minorHAnsi" w:hAnsiTheme="minorHAnsi" w:cstheme="minorHAnsi"/>
        </w:rPr>
        <w:t>COMPLETAR, porque añadió asombro a los límites de la cultura micénica.</w:t>
      </w:r>
    </w:p>
    <w:p w:rsidR="00BC21DC" w:rsidRPr="008F446F" w:rsidRDefault="00BC21DC" w:rsidP="00BC21DC">
      <w:pPr>
        <w:pStyle w:val="Sinespaciado"/>
        <w:numPr>
          <w:ilvl w:val="3"/>
          <w:numId w:val="6"/>
        </w:numPr>
        <w:tabs>
          <w:tab w:val="left" w:pos="3686"/>
          <w:tab w:val="left" w:pos="7513"/>
        </w:tabs>
        <w:ind w:left="284" w:hanging="284"/>
        <w:rPr>
          <w:rFonts w:asciiTheme="minorHAnsi" w:hAnsiTheme="minorHAnsi" w:cstheme="minorHAnsi"/>
        </w:rPr>
      </w:pPr>
      <w:r w:rsidRPr="008F446F">
        <w:rPr>
          <w:rFonts w:asciiTheme="minorHAnsi" w:hAnsiTheme="minorHAnsi" w:cstheme="minorHAnsi"/>
        </w:rPr>
        <w:t>ACABAR porque concluyó con los límites del asombro por la cultura micénica.</w:t>
      </w:r>
    </w:p>
    <w:p w:rsidR="00BC21DC" w:rsidRPr="008F446F" w:rsidRDefault="00BC21DC" w:rsidP="00BC21DC">
      <w:pPr>
        <w:pStyle w:val="Sinespaciado"/>
        <w:numPr>
          <w:ilvl w:val="3"/>
          <w:numId w:val="6"/>
        </w:numPr>
        <w:tabs>
          <w:tab w:val="left" w:pos="3686"/>
          <w:tab w:val="left" w:pos="7513"/>
        </w:tabs>
        <w:ind w:left="284" w:hanging="284"/>
        <w:rPr>
          <w:rFonts w:asciiTheme="minorHAnsi" w:hAnsiTheme="minorHAnsi" w:cstheme="minorHAnsi"/>
        </w:rPr>
      </w:pPr>
      <w:r w:rsidRPr="008F446F">
        <w:rPr>
          <w:rFonts w:asciiTheme="minorHAnsi" w:hAnsiTheme="minorHAnsi" w:cstheme="minorHAnsi"/>
        </w:rPr>
        <w:t>TERMINAR, porque finalizó con los límites del asombro por la cultura micénica.</w:t>
      </w:r>
    </w:p>
    <w:p w:rsidR="00BC21DC" w:rsidRPr="008F446F" w:rsidRDefault="00BC21DC" w:rsidP="00BC21DC">
      <w:pPr>
        <w:pStyle w:val="Sinespaciado"/>
        <w:tabs>
          <w:tab w:val="left" w:pos="3686"/>
          <w:tab w:val="left" w:pos="7513"/>
        </w:tabs>
        <w:ind w:left="284"/>
        <w:rPr>
          <w:rFonts w:asciiTheme="minorHAnsi" w:hAnsiTheme="minorHAnsi" w:cstheme="minorHAnsi"/>
        </w:rPr>
      </w:pPr>
    </w:p>
    <w:p w:rsidR="00BC21DC" w:rsidRPr="008F446F" w:rsidRDefault="00BC21DC" w:rsidP="00BC21DC">
      <w:pPr>
        <w:pStyle w:val="Sinespaciado"/>
        <w:ind w:left="426" w:hanging="426"/>
        <w:rPr>
          <w:rFonts w:asciiTheme="minorHAnsi" w:hAnsiTheme="minorHAnsi" w:cstheme="minorHAnsi"/>
        </w:rPr>
      </w:pPr>
      <w:r>
        <w:rPr>
          <w:rFonts w:asciiTheme="minorHAnsi" w:hAnsiTheme="minorHAnsi" w:cstheme="minorHAnsi"/>
        </w:rPr>
        <w:t xml:space="preserve">2. </w:t>
      </w:r>
      <w:r w:rsidRPr="008F446F">
        <w:rPr>
          <w:rFonts w:asciiTheme="minorHAnsi" w:hAnsiTheme="minorHAnsi" w:cstheme="minorHAnsi"/>
        </w:rPr>
        <w:t>CONVENCER</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SUGERIR, porque insinúo que el arte de la escritura podría ser un arte muy antiguo.</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IMPRESIONAR, porque registró que el arte de la escritura había sido un arte muy antiguo.</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DEMOSTRAR, porque corroboró que el arte de la escritura era un arte muy antiguo.</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DISUADIR, porque inducía a pensar que el arte de la escritura era un arte muy antiguo.</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DECLARAR, porque reveló que el arte de la escritura habría sido un arte muy antiguo.</w:t>
      </w:r>
    </w:p>
    <w:p w:rsidR="00BC21DC" w:rsidRPr="008F446F" w:rsidRDefault="00BC21DC" w:rsidP="00BC21DC">
      <w:pPr>
        <w:pStyle w:val="Sinespaciado"/>
        <w:ind w:left="284" w:hanging="284"/>
        <w:rPr>
          <w:rFonts w:asciiTheme="minorHAnsi" w:hAnsiTheme="minorHAnsi" w:cstheme="minorHAnsi"/>
        </w:rPr>
      </w:pPr>
    </w:p>
    <w:p w:rsidR="00BC21DC" w:rsidRPr="008F446F" w:rsidRDefault="00BC21DC" w:rsidP="00BC21DC">
      <w:pPr>
        <w:pStyle w:val="Sinespaciado"/>
        <w:numPr>
          <w:ilvl w:val="0"/>
          <w:numId w:val="4"/>
        </w:numPr>
        <w:ind w:left="284" w:hanging="284"/>
        <w:rPr>
          <w:rFonts w:asciiTheme="minorHAnsi" w:hAnsiTheme="minorHAnsi" w:cstheme="minorHAnsi"/>
        </w:rPr>
      </w:pPr>
      <w:r w:rsidRPr="008F446F">
        <w:rPr>
          <w:rFonts w:asciiTheme="minorHAnsi" w:hAnsiTheme="minorHAnsi" w:cstheme="minorHAnsi"/>
        </w:rPr>
        <w:t>CURIOSO</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EXTRAÑO</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INDISCRETO</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ASOMBROSO</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DESORBITANTE</w:t>
      </w:r>
    </w:p>
    <w:p w:rsidR="00BC21DC" w:rsidRPr="008F446F" w:rsidRDefault="00BC21DC" w:rsidP="00BC21DC">
      <w:pPr>
        <w:pStyle w:val="Sinespaciado"/>
        <w:numPr>
          <w:ilvl w:val="2"/>
          <w:numId w:val="4"/>
        </w:numPr>
        <w:ind w:left="284" w:hanging="284"/>
        <w:rPr>
          <w:rFonts w:asciiTheme="minorHAnsi" w:hAnsiTheme="minorHAnsi" w:cstheme="minorHAnsi"/>
        </w:rPr>
      </w:pPr>
      <w:r w:rsidRPr="008F446F">
        <w:rPr>
          <w:rFonts w:asciiTheme="minorHAnsi" w:hAnsiTheme="minorHAnsi" w:cstheme="minorHAnsi"/>
        </w:rPr>
        <w:t>DESMESURADO</w:t>
      </w:r>
    </w:p>
    <w:p w:rsidR="00BC21DC" w:rsidRPr="008F446F" w:rsidRDefault="00BC21DC" w:rsidP="00BC21DC">
      <w:pPr>
        <w:pStyle w:val="Sinespaciado"/>
        <w:ind w:left="284" w:hanging="284"/>
        <w:rPr>
          <w:rFonts w:asciiTheme="minorHAnsi" w:hAnsiTheme="minorHAnsi" w:cstheme="minorHAnsi"/>
        </w:rPr>
      </w:pPr>
    </w:p>
    <w:p w:rsidR="00BC21DC" w:rsidRPr="008F446F" w:rsidRDefault="00BC21DC" w:rsidP="00BC21DC">
      <w:pPr>
        <w:pStyle w:val="Sinespaciado"/>
        <w:numPr>
          <w:ilvl w:val="0"/>
          <w:numId w:val="4"/>
        </w:numPr>
        <w:ind w:left="284" w:hanging="284"/>
        <w:rPr>
          <w:rFonts w:asciiTheme="minorHAnsi" w:hAnsiTheme="minorHAnsi" w:cstheme="minorHAnsi"/>
        </w:rPr>
      </w:pPr>
      <w:r w:rsidRPr="008F446F">
        <w:rPr>
          <w:rFonts w:asciiTheme="minorHAnsi" w:hAnsiTheme="minorHAnsi" w:cstheme="minorHAnsi"/>
        </w:rPr>
        <w:t>De acuerdo con lo expresado por el autor en el párrafo dos, la importancia de Arthur Evans radica en que:</w:t>
      </w:r>
    </w:p>
    <w:p w:rsidR="00BC21DC" w:rsidRPr="008F446F" w:rsidRDefault="00BC21DC" w:rsidP="00BC21DC">
      <w:pPr>
        <w:pStyle w:val="Sinespaciado"/>
        <w:numPr>
          <w:ilvl w:val="0"/>
          <w:numId w:val="7"/>
        </w:numPr>
        <w:ind w:left="284" w:hanging="284"/>
        <w:rPr>
          <w:rFonts w:asciiTheme="minorHAnsi" w:hAnsiTheme="minorHAnsi" w:cstheme="minorHAnsi"/>
        </w:rPr>
      </w:pPr>
      <w:r w:rsidRPr="008F446F">
        <w:rPr>
          <w:rFonts w:asciiTheme="minorHAnsi" w:hAnsiTheme="minorHAnsi" w:cstheme="minorHAnsi"/>
        </w:rPr>
        <w:t>Comprobó la veracidad de la tradición homérica</w:t>
      </w:r>
    </w:p>
    <w:p w:rsidR="00BC21DC" w:rsidRPr="008F446F" w:rsidRDefault="00BC21DC" w:rsidP="00BC21DC">
      <w:pPr>
        <w:pStyle w:val="Sinespaciado"/>
        <w:numPr>
          <w:ilvl w:val="0"/>
          <w:numId w:val="7"/>
        </w:numPr>
        <w:ind w:left="284" w:hanging="284"/>
        <w:rPr>
          <w:rFonts w:asciiTheme="minorHAnsi" w:hAnsiTheme="minorHAnsi" w:cstheme="minorHAnsi"/>
        </w:rPr>
      </w:pPr>
      <w:r w:rsidRPr="008F446F">
        <w:rPr>
          <w:rFonts w:asciiTheme="minorHAnsi" w:hAnsiTheme="minorHAnsi" w:cstheme="minorHAnsi"/>
        </w:rPr>
        <w:t>Continúa con los descubrimientos iniciados por Schliemann.</w:t>
      </w:r>
    </w:p>
    <w:p w:rsidR="00BC21DC" w:rsidRPr="008F446F" w:rsidRDefault="00BC21DC" w:rsidP="00BC21DC">
      <w:pPr>
        <w:pStyle w:val="Sinespaciado"/>
        <w:numPr>
          <w:ilvl w:val="0"/>
          <w:numId w:val="7"/>
        </w:numPr>
        <w:ind w:left="284" w:hanging="284"/>
        <w:rPr>
          <w:rFonts w:asciiTheme="minorHAnsi" w:hAnsiTheme="minorHAnsi" w:cstheme="minorHAnsi"/>
        </w:rPr>
      </w:pPr>
      <w:r w:rsidRPr="008F446F">
        <w:rPr>
          <w:rFonts w:asciiTheme="minorHAnsi" w:hAnsiTheme="minorHAnsi" w:cstheme="minorHAnsi"/>
        </w:rPr>
        <w:t>Convenció al mundo sobre los descubrimientos de Schliemann.</w:t>
      </w:r>
    </w:p>
    <w:p w:rsidR="00BC21DC" w:rsidRPr="008F446F" w:rsidRDefault="00BC21DC" w:rsidP="00BC21DC">
      <w:pPr>
        <w:pStyle w:val="Sinespaciado"/>
        <w:numPr>
          <w:ilvl w:val="0"/>
          <w:numId w:val="7"/>
        </w:numPr>
        <w:ind w:left="284" w:hanging="284"/>
        <w:rPr>
          <w:rFonts w:asciiTheme="minorHAnsi" w:hAnsiTheme="minorHAnsi" w:cstheme="minorHAnsi"/>
        </w:rPr>
      </w:pPr>
      <w:r w:rsidRPr="008F446F">
        <w:rPr>
          <w:rFonts w:asciiTheme="minorHAnsi" w:hAnsiTheme="minorHAnsi" w:cstheme="minorHAnsi"/>
        </w:rPr>
        <w:t>Ayudó a dilucidar la tradición homérica.</w:t>
      </w:r>
    </w:p>
    <w:p w:rsidR="00BC21DC" w:rsidRPr="008F446F" w:rsidRDefault="00BC21DC" w:rsidP="00BC21DC">
      <w:pPr>
        <w:pStyle w:val="Sinespaciado"/>
        <w:numPr>
          <w:ilvl w:val="0"/>
          <w:numId w:val="7"/>
        </w:numPr>
        <w:ind w:left="284" w:hanging="284"/>
        <w:rPr>
          <w:rFonts w:asciiTheme="minorHAnsi" w:hAnsiTheme="minorHAnsi" w:cstheme="minorHAnsi"/>
        </w:rPr>
      </w:pPr>
      <w:r w:rsidRPr="008F446F">
        <w:rPr>
          <w:rFonts w:asciiTheme="minorHAnsi" w:hAnsiTheme="minorHAnsi" w:cstheme="minorHAnsi"/>
        </w:rPr>
        <w:t>Descubrió un sello que probaba la existencia de la escritura en la época homérica.</w:t>
      </w:r>
    </w:p>
    <w:p w:rsidR="00BC21DC" w:rsidRPr="008F446F" w:rsidRDefault="00BC21DC" w:rsidP="00BC21DC">
      <w:pPr>
        <w:pStyle w:val="Sinespaciado"/>
        <w:ind w:left="284" w:hanging="284"/>
        <w:rPr>
          <w:rFonts w:asciiTheme="minorHAnsi" w:hAnsiTheme="minorHAnsi" w:cstheme="minorHAnsi"/>
        </w:rPr>
      </w:pPr>
    </w:p>
    <w:p w:rsidR="00BC21DC" w:rsidRPr="008F446F" w:rsidRDefault="00BC21DC" w:rsidP="00BC21DC">
      <w:pPr>
        <w:pStyle w:val="Sinespaciado"/>
        <w:numPr>
          <w:ilvl w:val="0"/>
          <w:numId w:val="4"/>
        </w:numPr>
        <w:ind w:left="284" w:hanging="284"/>
        <w:rPr>
          <w:rFonts w:asciiTheme="minorHAnsi" w:hAnsiTheme="minorHAnsi" w:cstheme="minorHAnsi"/>
        </w:rPr>
      </w:pPr>
      <w:r w:rsidRPr="008F446F">
        <w:rPr>
          <w:rFonts w:asciiTheme="minorHAnsi" w:hAnsiTheme="minorHAnsi" w:cstheme="minorHAnsi"/>
        </w:rPr>
        <w:t>De acuerdo a lo leído, ¿cuál de los siguientes ha sido el criterio empleado para dividir la escritura cretense en tres clases?:</w:t>
      </w:r>
    </w:p>
    <w:p w:rsidR="00BC21DC" w:rsidRPr="008F446F" w:rsidRDefault="00BC21DC" w:rsidP="00BC21DC">
      <w:pPr>
        <w:pStyle w:val="Sinespaciado"/>
        <w:numPr>
          <w:ilvl w:val="0"/>
          <w:numId w:val="1"/>
        </w:numPr>
        <w:ind w:left="284" w:hanging="284"/>
        <w:rPr>
          <w:rFonts w:asciiTheme="minorHAnsi" w:hAnsiTheme="minorHAnsi" w:cstheme="minorHAnsi"/>
        </w:rPr>
      </w:pPr>
      <w:r w:rsidRPr="008F446F">
        <w:rPr>
          <w:rFonts w:asciiTheme="minorHAnsi" w:hAnsiTheme="minorHAnsi" w:cstheme="minorHAnsi"/>
        </w:rPr>
        <w:t>Un criterio geográfico.</w:t>
      </w:r>
    </w:p>
    <w:p w:rsidR="00BC21DC" w:rsidRPr="008F446F" w:rsidRDefault="00BC21DC" w:rsidP="00BC21DC">
      <w:pPr>
        <w:pStyle w:val="Sinespaciado"/>
        <w:numPr>
          <w:ilvl w:val="0"/>
          <w:numId w:val="1"/>
        </w:numPr>
        <w:ind w:left="284" w:hanging="284"/>
        <w:rPr>
          <w:rFonts w:asciiTheme="minorHAnsi" w:hAnsiTheme="minorHAnsi" w:cstheme="minorHAnsi"/>
        </w:rPr>
      </w:pPr>
      <w:r w:rsidRPr="008F446F">
        <w:rPr>
          <w:rFonts w:asciiTheme="minorHAnsi" w:hAnsiTheme="minorHAnsi" w:cstheme="minorHAnsi"/>
        </w:rPr>
        <w:t>Un criterio histórico.</w:t>
      </w:r>
    </w:p>
    <w:p w:rsidR="00BC21DC" w:rsidRPr="008F446F" w:rsidRDefault="00BC21DC" w:rsidP="00BC21DC">
      <w:pPr>
        <w:pStyle w:val="Sinespaciado"/>
        <w:numPr>
          <w:ilvl w:val="0"/>
          <w:numId w:val="1"/>
        </w:numPr>
        <w:ind w:left="284" w:hanging="284"/>
        <w:rPr>
          <w:rFonts w:asciiTheme="minorHAnsi" w:hAnsiTheme="minorHAnsi" w:cstheme="minorHAnsi"/>
        </w:rPr>
      </w:pPr>
      <w:r w:rsidRPr="008F446F">
        <w:rPr>
          <w:rFonts w:asciiTheme="minorHAnsi" w:hAnsiTheme="minorHAnsi" w:cstheme="minorHAnsi"/>
        </w:rPr>
        <w:t>Un criterio cultural.</w:t>
      </w:r>
    </w:p>
    <w:p w:rsidR="00BC21DC" w:rsidRPr="008F446F" w:rsidRDefault="00BC21DC" w:rsidP="00BC21DC">
      <w:pPr>
        <w:pStyle w:val="Sinespaciado"/>
        <w:numPr>
          <w:ilvl w:val="0"/>
          <w:numId w:val="1"/>
        </w:numPr>
        <w:ind w:left="284" w:hanging="284"/>
        <w:rPr>
          <w:rFonts w:asciiTheme="minorHAnsi" w:hAnsiTheme="minorHAnsi" w:cstheme="minorHAnsi"/>
        </w:rPr>
      </w:pPr>
      <w:r w:rsidRPr="008F446F">
        <w:rPr>
          <w:rFonts w:asciiTheme="minorHAnsi" w:hAnsiTheme="minorHAnsi" w:cstheme="minorHAnsi"/>
        </w:rPr>
        <w:t>Su grado de evolución.</w:t>
      </w:r>
    </w:p>
    <w:p w:rsidR="00BC21DC" w:rsidRPr="008F446F" w:rsidRDefault="00BC21DC" w:rsidP="00BC21DC">
      <w:pPr>
        <w:pStyle w:val="Sinespaciado"/>
        <w:numPr>
          <w:ilvl w:val="0"/>
          <w:numId w:val="1"/>
        </w:numPr>
        <w:ind w:left="284" w:hanging="284"/>
        <w:rPr>
          <w:rFonts w:asciiTheme="minorHAnsi" w:hAnsiTheme="minorHAnsi" w:cstheme="minorHAnsi"/>
        </w:rPr>
      </w:pPr>
      <w:r w:rsidRPr="008F446F">
        <w:rPr>
          <w:rFonts w:asciiTheme="minorHAnsi" w:hAnsiTheme="minorHAnsi" w:cstheme="minorHAnsi"/>
        </w:rPr>
        <w:t>El material sobre el cual se escribía.</w:t>
      </w:r>
    </w:p>
    <w:p w:rsidR="00BC21DC" w:rsidRPr="008F446F" w:rsidRDefault="00BC21DC" w:rsidP="00BC21DC">
      <w:pPr>
        <w:pStyle w:val="Sinespaciado"/>
        <w:ind w:left="284" w:hanging="284"/>
        <w:rPr>
          <w:rFonts w:asciiTheme="minorHAnsi" w:hAnsiTheme="minorHAnsi" w:cstheme="minorHAnsi"/>
        </w:rPr>
      </w:pPr>
    </w:p>
    <w:p w:rsidR="00BC21DC" w:rsidRPr="008F446F" w:rsidRDefault="00BC21DC" w:rsidP="00BC21DC">
      <w:pPr>
        <w:pStyle w:val="Sinespaciado"/>
        <w:numPr>
          <w:ilvl w:val="0"/>
          <w:numId w:val="4"/>
        </w:numPr>
        <w:ind w:left="284" w:hanging="284"/>
        <w:rPr>
          <w:rFonts w:asciiTheme="minorHAnsi" w:hAnsiTheme="minorHAnsi" w:cstheme="minorHAnsi"/>
        </w:rPr>
      </w:pPr>
      <w:r w:rsidRPr="008F446F">
        <w:rPr>
          <w:rFonts w:asciiTheme="minorHAnsi" w:hAnsiTheme="minorHAnsi" w:cstheme="minorHAnsi"/>
        </w:rPr>
        <w:t xml:space="preserve">De acuerdo con la lectura del texto, ¿cuál de las siguientes opciones es </w:t>
      </w:r>
      <w:r w:rsidRPr="008F446F">
        <w:rPr>
          <w:rFonts w:asciiTheme="minorHAnsi" w:hAnsiTheme="minorHAnsi" w:cstheme="minorHAnsi"/>
          <w:b/>
          <w:u w:val="single"/>
        </w:rPr>
        <w:t>FALSA</w:t>
      </w:r>
      <w:r w:rsidRPr="008F446F">
        <w:rPr>
          <w:rFonts w:asciiTheme="minorHAnsi" w:hAnsiTheme="minorHAnsi" w:cstheme="minorHAnsi"/>
        </w:rPr>
        <w:t>?:</w:t>
      </w:r>
    </w:p>
    <w:p w:rsidR="00BC21DC" w:rsidRPr="008F446F" w:rsidRDefault="00BC21DC" w:rsidP="00BC21DC">
      <w:pPr>
        <w:pStyle w:val="Sinespaciado"/>
        <w:numPr>
          <w:ilvl w:val="0"/>
          <w:numId w:val="2"/>
        </w:numPr>
        <w:ind w:left="284" w:hanging="284"/>
        <w:rPr>
          <w:rFonts w:asciiTheme="minorHAnsi" w:hAnsiTheme="minorHAnsi" w:cstheme="minorHAnsi"/>
        </w:rPr>
      </w:pPr>
      <w:r w:rsidRPr="008F446F">
        <w:rPr>
          <w:rFonts w:asciiTheme="minorHAnsi" w:hAnsiTheme="minorHAnsi" w:cstheme="minorHAnsi"/>
        </w:rPr>
        <w:t>La escritura “lineal A” ha sido encontrada en Creta.</w:t>
      </w:r>
    </w:p>
    <w:p w:rsidR="00BC21DC" w:rsidRPr="008F446F" w:rsidRDefault="00BC21DC" w:rsidP="00BC21DC">
      <w:pPr>
        <w:pStyle w:val="Sinespaciado"/>
        <w:numPr>
          <w:ilvl w:val="0"/>
          <w:numId w:val="2"/>
        </w:numPr>
        <w:ind w:left="284" w:hanging="284"/>
        <w:rPr>
          <w:rFonts w:asciiTheme="minorHAnsi" w:hAnsiTheme="minorHAnsi" w:cstheme="minorHAnsi"/>
        </w:rPr>
      </w:pPr>
      <w:r w:rsidRPr="008F446F">
        <w:rPr>
          <w:rFonts w:asciiTheme="minorHAnsi" w:hAnsiTheme="minorHAnsi" w:cstheme="minorHAnsi"/>
        </w:rPr>
        <w:t>La escritura “lineal B” es una simplificación de la “lineal A”.</w:t>
      </w:r>
    </w:p>
    <w:p w:rsidR="00BC21DC" w:rsidRPr="008F446F" w:rsidRDefault="00BC21DC" w:rsidP="00BC21DC">
      <w:pPr>
        <w:pStyle w:val="Sinespaciado"/>
        <w:numPr>
          <w:ilvl w:val="0"/>
          <w:numId w:val="2"/>
        </w:numPr>
        <w:ind w:left="284" w:hanging="284"/>
        <w:rPr>
          <w:rFonts w:asciiTheme="minorHAnsi" w:hAnsiTheme="minorHAnsi" w:cstheme="minorHAnsi"/>
        </w:rPr>
      </w:pPr>
      <w:r w:rsidRPr="008F446F">
        <w:rPr>
          <w:rFonts w:asciiTheme="minorHAnsi" w:hAnsiTheme="minorHAnsi" w:cstheme="minorHAnsi"/>
        </w:rPr>
        <w:t>La “lineal B”, al parecer, también se escribió sobre papel o cuero.</w:t>
      </w:r>
    </w:p>
    <w:p w:rsidR="00BC21DC" w:rsidRPr="008F446F" w:rsidRDefault="00BC21DC" w:rsidP="00BC21DC">
      <w:pPr>
        <w:pStyle w:val="Sinespaciado"/>
        <w:numPr>
          <w:ilvl w:val="0"/>
          <w:numId w:val="2"/>
        </w:numPr>
        <w:ind w:left="284" w:hanging="284"/>
        <w:rPr>
          <w:rFonts w:asciiTheme="minorHAnsi" w:hAnsiTheme="minorHAnsi" w:cstheme="minorHAnsi"/>
        </w:rPr>
      </w:pPr>
      <w:r w:rsidRPr="008F446F">
        <w:rPr>
          <w:rFonts w:asciiTheme="minorHAnsi" w:hAnsiTheme="minorHAnsi" w:cstheme="minorHAnsi"/>
        </w:rPr>
        <w:t>Los ideogramas son abreviaturas e indicaciones para los no letrados.</w:t>
      </w:r>
    </w:p>
    <w:p w:rsidR="00BC21DC" w:rsidRDefault="00BC21DC" w:rsidP="00BC21DC">
      <w:pPr>
        <w:pStyle w:val="Sinespaciado"/>
        <w:numPr>
          <w:ilvl w:val="0"/>
          <w:numId w:val="2"/>
        </w:numPr>
        <w:ind w:left="284" w:hanging="284"/>
        <w:rPr>
          <w:rFonts w:asciiTheme="minorHAnsi" w:hAnsiTheme="minorHAnsi" w:cstheme="minorHAnsi"/>
        </w:rPr>
      </w:pPr>
      <w:r w:rsidRPr="008F446F">
        <w:rPr>
          <w:rFonts w:asciiTheme="minorHAnsi" w:hAnsiTheme="minorHAnsi" w:cstheme="minorHAnsi"/>
        </w:rPr>
        <w:t>Las dos escrituras lineales poseen un alfabeto silábico.</w:t>
      </w:r>
    </w:p>
    <w:p w:rsidR="00BC21DC" w:rsidRDefault="00BC21DC">
      <w:pPr>
        <w:spacing w:after="160" w:line="259" w:lineRule="auto"/>
        <w:rPr>
          <w:rFonts w:eastAsia="Calibri" w:cstheme="minorHAnsi"/>
          <w:lang w:val="es-ES"/>
        </w:rPr>
      </w:pPr>
      <w:r>
        <w:rPr>
          <w:rFonts w:cstheme="minorHAnsi"/>
        </w:rPr>
        <w:br w:type="page"/>
      </w:r>
    </w:p>
    <w:p w:rsidR="00BC21DC" w:rsidRPr="008F446F" w:rsidRDefault="00BC21DC" w:rsidP="00BC21DC">
      <w:pPr>
        <w:pStyle w:val="Sinespaciado"/>
        <w:numPr>
          <w:ilvl w:val="0"/>
          <w:numId w:val="4"/>
        </w:numPr>
        <w:ind w:left="284" w:hanging="284"/>
        <w:rPr>
          <w:rFonts w:asciiTheme="minorHAnsi" w:hAnsiTheme="minorHAnsi" w:cstheme="minorHAnsi"/>
        </w:rPr>
      </w:pPr>
      <w:r w:rsidRPr="008F446F">
        <w:rPr>
          <w:rFonts w:asciiTheme="minorHAnsi" w:hAnsiTheme="minorHAnsi" w:cstheme="minorHAnsi"/>
        </w:rPr>
        <w:lastRenderedPageBreak/>
        <w:t>¿Qué función cumple el primer párrafo con respecto al resto del texto leído? El primer párrafo:</w:t>
      </w:r>
    </w:p>
    <w:p w:rsidR="00BC21DC" w:rsidRPr="008F446F" w:rsidRDefault="00BC21DC" w:rsidP="00BC21DC">
      <w:pPr>
        <w:pStyle w:val="Sinespaciado"/>
        <w:numPr>
          <w:ilvl w:val="0"/>
          <w:numId w:val="3"/>
        </w:numPr>
        <w:ind w:left="284" w:hanging="284"/>
        <w:rPr>
          <w:rFonts w:asciiTheme="minorHAnsi" w:hAnsiTheme="minorHAnsi" w:cstheme="minorHAnsi"/>
        </w:rPr>
      </w:pPr>
      <w:r w:rsidRPr="008F446F">
        <w:rPr>
          <w:rFonts w:asciiTheme="minorHAnsi" w:hAnsiTheme="minorHAnsi" w:cstheme="minorHAnsi"/>
        </w:rPr>
        <w:t>Resume los contenidos que se explican a continuación.</w:t>
      </w:r>
    </w:p>
    <w:p w:rsidR="00BC21DC" w:rsidRPr="008F446F" w:rsidRDefault="00BC21DC" w:rsidP="00BC21DC">
      <w:pPr>
        <w:pStyle w:val="Sinespaciado"/>
        <w:numPr>
          <w:ilvl w:val="0"/>
          <w:numId w:val="3"/>
        </w:numPr>
        <w:ind w:left="284" w:hanging="284"/>
        <w:rPr>
          <w:rFonts w:asciiTheme="minorHAnsi" w:hAnsiTheme="minorHAnsi" w:cstheme="minorHAnsi"/>
        </w:rPr>
      </w:pPr>
      <w:r w:rsidRPr="008F446F">
        <w:rPr>
          <w:rFonts w:asciiTheme="minorHAnsi" w:hAnsiTheme="minorHAnsi" w:cstheme="minorHAnsi"/>
        </w:rPr>
        <w:t>Es una introducción al tema de los descubrimientos de la escritura cretense.</w:t>
      </w:r>
    </w:p>
    <w:p w:rsidR="00BC21DC" w:rsidRPr="008F446F" w:rsidRDefault="00BC21DC" w:rsidP="00BC21DC">
      <w:pPr>
        <w:pStyle w:val="Sinespaciado"/>
        <w:numPr>
          <w:ilvl w:val="0"/>
          <w:numId w:val="3"/>
        </w:numPr>
        <w:ind w:left="284" w:hanging="284"/>
        <w:rPr>
          <w:rFonts w:asciiTheme="minorHAnsi" w:hAnsiTheme="minorHAnsi" w:cstheme="minorHAnsi"/>
        </w:rPr>
      </w:pPr>
      <w:r w:rsidRPr="008F446F">
        <w:rPr>
          <w:rFonts w:asciiTheme="minorHAnsi" w:hAnsiTheme="minorHAnsi" w:cstheme="minorHAnsi"/>
        </w:rPr>
        <w:t>Describe un acontecimiento cultural que no tiene relación con el resto del fragmento.</w:t>
      </w:r>
    </w:p>
    <w:p w:rsidR="00BC21DC" w:rsidRPr="008F446F" w:rsidRDefault="00BC21DC" w:rsidP="00BC21DC">
      <w:pPr>
        <w:pStyle w:val="Sinespaciado"/>
        <w:numPr>
          <w:ilvl w:val="0"/>
          <w:numId w:val="3"/>
        </w:numPr>
        <w:ind w:left="284" w:hanging="284"/>
        <w:rPr>
          <w:rFonts w:asciiTheme="minorHAnsi" w:hAnsiTheme="minorHAnsi" w:cstheme="minorHAnsi"/>
        </w:rPr>
      </w:pPr>
      <w:r w:rsidRPr="008F446F">
        <w:rPr>
          <w:rFonts w:asciiTheme="minorHAnsi" w:hAnsiTheme="minorHAnsi" w:cstheme="minorHAnsi"/>
        </w:rPr>
        <w:t>Presenta datos de los hallazgos realizados por Schliemann.</w:t>
      </w:r>
    </w:p>
    <w:p w:rsidR="00BC21DC" w:rsidRPr="008F446F" w:rsidRDefault="00BC21DC" w:rsidP="00BC21DC">
      <w:pPr>
        <w:pStyle w:val="Sinespaciado"/>
        <w:numPr>
          <w:ilvl w:val="0"/>
          <w:numId w:val="3"/>
        </w:numPr>
        <w:ind w:left="284" w:hanging="284"/>
        <w:rPr>
          <w:rFonts w:asciiTheme="minorHAnsi" w:hAnsiTheme="minorHAnsi" w:cstheme="minorHAnsi"/>
        </w:rPr>
      </w:pPr>
      <w:r w:rsidRPr="008F446F">
        <w:rPr>
          <w:rFonts w:asciiTheme="minorHAnsi" w:hAnsiTheme="minorHAnsi" w:cstheme="minorHAnsi"/>
        </w:rPr>
        <w:t>Relaciona el tema central con los descubrimientos arqueológicos de Schliemann.</w:t>
      </w:r>
    </w:p>
    <w:p w:rsidR="00BC21DC" w:rsidRPr="008F446F" w:rsidRDefault="00BC21DC" w:rsidP="00BC21DC">
      <w:pPr>
        <w:pStyle w:val="Sinespaciado"/>
        <w:ind w:left="284" w:hanging="284"/>
        <w:rPr>
          <w:rFonts w:asciiTheme="minorHAnsi" w:hAnsiTheme="minorHAnsi" w:cstheme="minorHAnsi"/>
        </w:rPr>
      </w:pPr>
    </w:p>
    <w:p w:rsidR="00BC21DC" w:rsidRPr="008F446F" w:rsidRDefault="00BC21DC" w:rsidP="00BC21DC">
      <w:pPr>
        <w:pStyle w:val="Sinespaciado"/>
        <w:numPr>
          <w:ilvl w:val="0"/>
          <w:numId w:val="4"/>
        </w:numPr>
        <w:ind w:left="284" w:hanging="284"/>
        <w:rPr>
          <w:rFonts w:asciiTheme="minorHAnsi" w:hAnsiTheme="minorHAnsi" w:cstheme="minorHAnsi"/>
        </w:rPr>
      </w:pPr>
      <w:r w:rsidRPr="008F446F">
        <w:rPr>
          <w:rFonts w:asciiTheme="minorHAnsi" w:hAnsiTheme="minorHAnsi" w:cstheme="minorHAnsi"/>
        </w:rPr>
        <w:t>El párrafo cuarto del fragmento leído, se refiere fundamentalmente a:</w:t>
      </w:r>
    </w:p>
    <w:p w:rsidR="00BC21DC" w:rsidRPr="008F446F" w:rsidRDefault="00BC21DC" w:rsidP="00BC21DC">
      <w:pPr>
        <w:pStyle w:val="Sinespaciado"/>
        <w:numPr>
          <w:ilvl w:val="0"/>
          <w:numId w:val="8"/>
        </w:numPr>
        <w:ind w:left="284" w:hanging="284"/>
        <w:rPr>
          <w:rFonts w:asciiTheme="minorHAnsi" w:hAnsiTheme="minorHAnsi" w:cstheme="minorHAnsi"/>
        </w:rPr>
      </w:pPr>
      <w:r w:rsidRPr="008F446F">
        <w:rPr>
          <w:rFonts w:asciiTheme="minorHAnsi" w:hAnsiTheme="minorHAnsi" w:cstheme="minorHAnsi"/>
        </w:rPr>
        <w:t>Las causas que llevaron a la desaparición de la escritura jeroglífica.</w:t>
      </w:r>
    </w:p>
    <w:p w:rsidR="00BC21DC" w:rsidRPr="008F446F" w:rsidRDefault="00BC21DC" w:rsidP="00BC21DC">
      <w:pPr>
        <w:pStyle w:val="Sinespaciado"/>
        <w:numPr>
          <w:ilvl w:val="0"/>
          <w:numId w:val="8"/>
        </w:numPr>
        <w:ind w:left="284" w:hanging="284"/>
        <w:rPr>
          <w:rFonts w:asciiTheme="minorHAnsi" w:hAnsiTheme="minorHAnsi" w:cstheme="minorHAnsi"/>
        </w:rPr>
      </w:pPr>
      <w:r w:rsidRPr="008F446F">
        <w:rPr>
          <w:rFonts w:asciiTheme="minorHAnsi" w:hAnsiTheme="minorHAnsi" w:cstheme="minorHAnsi"/>
        </w:rPr>
        <w:t>Los mecanismos que dieron origen a las inscripciones “lineal A” y “lineal B”.</w:t>
      </w:r>
    </w:p>
    <w:p w:rsidR="00BC21DC" w:rsidRPr="008F446F" w:rsidRDefault="00BC21DC" w:rsidP="00BC21DC">
      <w:pPr>
        <w:pStyle w:val="Sinespaciado"/>
        <w:numPr>
          <w:ilvl w:val="0"/>
          <w:numId w:val="8"/>
        </w:numPr>
        <w:ind w:left="284" w:hanging="284"/>
        <w:rPr>
          <w:rFonts w:asciiTheme="minorHAnsi" w:hAnsiTheme="minorHAnsi" w:cstheme="minorHAnsi"/>
        </w:rPr>
      </w:pPr>
      <w:r w:rsidRPr="008F446F">
        <w:rPr>
          <w:rFonts w:asciiTheme="minorHAnsi" w:hAnsiTheme="minorHAnsi" w:cstheme="minorHAnsi"/>
        </w:rPr>
        <w:t>Las características de las tres clases de escritura cretense.</w:t>
      </w:r>
    </w:p>
    <w:p w:rsidR="00BC21DC" w:rsidRPr="008F446F" w:rsidRDefault="00BC21DC" w:rsidP="00BC21DC">
      <w:pPr>
        <w:pStyle w:val="Sinespaciado"/>
        <w:numPr>
          <w:ilvl w:val="0"/>
          <w:numId w:val="8"/>
        </w:numPr>
        <w:ind w:left="284" w:hanging="284"/>
        <w:rPr>
          <w:rFonts w:asciiTheme="minorHAnsi" w:hAnsiTheme="minorHAnsi" w:cstheme="minorHAnsi"/>
        </w:rPr>
      </w:pPr>
      <w:r w:rsidRPr="008F446F">
        <w:rPr>
          <w:rFonts w:asciiTheme="minorHAnsi" w:hAnsiTheme="minorHAnsi" w:cstheme="minorHAnsi"/>
        </w:rPr>
        <w:t>Una clasificación de la escritura cretense.</w:t>
      </w:r>
    </w:p>
    <w:p w:rsidR="00BC21DC" w:rsidRDefault="00BC21DC" w:rsidP="00BC21DC">
      <w:pPr>
        <w:pStyle w:val="Sinespaciado"/>
        <w:numPr>
          <w:ilvl w:val="0"/>
          <w:numId w:val="8"/>
        </w:numPr>
        <w:ind w:left="284" w:hanging="284"/>
        <w:rPr>
          <w:rFonts w:asciiTheme="minorHAnsi" w:hAnsiTheme="minorHAnsi" w:cstheme="minorHAnsi"/>
        </w:rPr>
      </w:pPr>
      <w:r w:rsidRPr="008F446F">
        <w:rPr>
          <w:rFonts w:asciiTheme="minorHAnsi" w:hAnsiTheme="minorHAnsi" w:cstheme="minorHAnsi"/>
        </w:rPr>
        <w:t>La aparición de numerales de la escritura humana.</w:t>
      </w:r>
    </w:p>
    <w:p w:rsidR="00BC21DC" w:rsidRPr="00BC21DC" w:rsidRDefault="00BC21DC" w:rsidP="00BC21DC">
      <w:pPr>
        <w:pStyle w:val="Sinespaciado"/>
        <w:rPr>
          <w:rFonts w:asciiTheme="minorHAnsi" w:hAnsiTheme="minorHAnsi" w:cstheme="minorHAnsi"/>
        </w:rPr>
      </w:pPr>
    </w:p>
    <w:p w:rsidR="00BC21DC" w:rsidRPr="008F446F" w:rsidRDefault="00BC21DC" w:rsidP="00BC21DC">
      <w:pPr>
        <w:pStyle w:val="Sinespaciado"/>
        <w:numPr>
          <w:ilvl w:val="0"/>
          <w:numId w:val="4"/>
        </w:numPr>
        <w:ind w:left="284" w:hanging="284"/>
        <w:rPr>
          <w:rFonts w:asciiTheme="minorHAnsi" w:hAnsiTheme="minorHAnsi" w:cstheme="minorHAnsi"/>
        </w:rPr>
      </w:pPr>
      <w:r w:rsidRPr="008F446F">
        <w:rPr>
          <w:rFonts w:asciiTheme="minorHAnsi" w:hAnsiTheme="minorHAnsi" w:cstheme="minorHAnsi"/>
        </w:rPr>
        <w:t>¿Cuál de las siguientes opciones constituye una simple suposición?:</w:t>
      </w:r>
    </w:p>
    <w:p w:rsidR="00BC21DC" w:rsidRPr="008F446F" w:rsidRDefault="00BC21DC" w:rsidP="00BC21DC">
      <w:pPr>
        <w:pStyle w:val="Sinespaciado"/>
        <w:numPr>
          <w:ilvl w:val="0"/>
          <w:numId w:val="9"/>
        </w:numPr>
        <w:ind w:left="284" w:hanging="284"/>
        <w:rPr>
          <w:rFonts w:asciiTheme="minorHAnsi" w:hAnsiTheme="minorHAnsi" w:cstheme="minorHAnsi"/>
        </w:rPr>
      </w:pPr>
      <w:r w:rsidRPr="008F446F">
        <w:rPr>
          <w:rFonts w:asciiTheme="minorHAnsi" w:hAnsiTheme="minorHAnsi" w:cstheme="minorHAnsi"/>
        </w:rPr>
        <w:t>Las tablillas de arcilla eran usadas nuevamente al cabo de un año.</w:t>
      </w:r>
    </w:p>
    <w:p w:rsidR="00BC21DC" w:rsidRPr="008F446F" w:rsidRDefault="00BC21DC" w:rsidP="00BC21DC">
      <w:pPr>
        <w:pStyle w:val="Sinespaciado"/>
        <w:numPr>
          <w:ilvl w:val="0"/>
          <w:numId w:val="9"/>
        </w:numPr>
        <w:ind w:left="284" w:hanging="284"/>
        <w:rPr>
          <w:rFonts w:asciiTheme="minorHAnsi" w:hAnsiTheme="minorHAnsi" w:cstheme="minorHAnsi"/>
        </w:rPr>
      </w:pPr>
      <w:r w:rsidRPr="008F446F">
        <w:rPr>
          <w:rFonts w:asciiTheme="minorHAnsi" w:hAnsiTheme="minorHAnsi" w:cstheme="minorHAnsi"/>
        </w:rPr>
        <w:t>Únicamente se ha introducido la escritura lineal.</w:t>
      </w:r>
    </w:p>
    <w:p w:rsidR="00BC21DC" w:rsidRPr="008F446F" w:rsidRDefault="00BC21DC" w:rsidP="00BC21DC">
      <w:pPr>
        <w:pStyle w:val="Sinespaciado"/>
        <w:numPr>
          <w:ilvl w:val="0"/>
          <w:numId w:val="9"/>
        </w:numPr>
        <w:ind w:left="284" w:hanging="284"/>
        <w:rPr>
          <w:rFonts w:asciiTheme="minorHAnsi" w:hAnsiTheme="minorHAnsi" w:cstheme="minorHAnsi"/>
        </w:rPr>
      </w:pPr>
      <w:r w:rsidRPr="008F446F">
        <w:rPr>
          <w:rFonts w:asciiTheme="minorHAnsi" w:hAnsiTheme="minorHAnsi" w:cstheme="minorHAnsi"/>
        </w:rPr>
        <w:t>Se escribió sobre otros materiales y no solo en tabletas de arcilla.</w:t>
      </w:r>
    </w:p>
    <w:p w:rsidR="00BC21DC" w:rsidRPr="008F446F" w:rsidRDefault="00BC21DC" w:rsidP="00BC21DC">
      <w:pPr>
        <w:pStyle w:val="Sinespaciado"/>
        <w:numPr>
          <w:ilvl w:val="0"/>
          <w:numId w:val="9"/>
        </w:numPr>
        <w:ind w:left="284" w:hanging="284"/>
        <w:rPr>
          <w:rFonts w:asciiTheme="minorHAnsi" w:hAnsiTheme="minorHAnsi" w:cstheme="minorHAnsi"/>
        </w:rPr>
      </w:pPr>
      <w:r w:rsidRPr="008F446F">
        <w:rPr>
          <w:rFonts w:asciiTheme="minorHAnsi" w:hAnsiTheme="minorHAnsi" w:cstheme="minorHAnsi"/>
        </w:rPr>
        <w:t>La arcilla no se cocía para poder emplearla otra vez.</w:t>
      </w:r>
    </w:p>
    <w:p w:rsidR="00BC21DC" w:rsidRPr="008F446F" w:rsidRDefault="00BC21DC" w:rsidP="00BC21DC">
      <w:pPr>
        <w:pStyle w:val="Sinespaciado"/>
        <w:numPr>
          <w:ilvl w:val="0"/>
          <w:numId w:val="9"/>
        </w:numPr>
        <w:ind w:left="284" w:hanging="284"/>
        <w:rPr>
          <w:rFonts w:asciiTheme="minorHAnsi" w:hAnsiTheme="minorHAnsi" w:cstheme="minorHAnsi"/>
        </w:rPr>
      </w:pPr>
      <w:r w:rsidRPr="008F446F">
        <w:rPr>
          <w:rFonts w:asciiTheme="minorHAnsi" w:hAnsiTheme="minorHAnsi" w:cstheme="minorHAnsi"/>
        </w:rPr>
        <w:t>Las tablillas encontradas contenían solamente cuentas.</w:t>
      </w:r>
    </w:p>
    <w:p w:rsidR="00BC21DC" w:rsidRPr="008F446F" w:rsidRDefault="00BC21DC" w:rsidP="00BC21DC">
      <w:pPr>
        <w:pStyle w:val="Sinespaciado"/>
        <w:ind w:left="284" w:hanging="284"/>
        <w:rPr>
          <w:rFonts w:asciiTheme="minorHAnsi" w:hAnsiTheme="minorHAnsi" w:cstheme="minorHAnsi"/>
        </w:rPr>
      </w:pPr>
    </w:p>
    <w:p w:rsidR="00BC21DC" w:rsidRPr="008F446F" w:rsidRDefault="00BC21DC" w:rsidP="00BC21DC">
      <w:pPr>
        <w:pStyle w:val="Sinespaciado"/>
        <w:numPr>
          <w:ilvl w:val="0"/>
          <w:numId w:val="4"/>
        </w:numPr>
        <w:ind w:left="284" w:hanging="284"/>
        <w:rPr>
          <w:rFonts w:asciiTheme="minorHAnsi" w:hAnsiTheme="minorHAnsi" w:cstheme="minorHAnsi"/>
        </w:rPr>
      </w:pPr>
      <w:r w:rsidRPr="008F446F">
        <w:rPr>
          <w:rFonts w:asciiTheme="minorHAnsi" w:hAnsiTheme="minorHAnsi" w:cstheme="minorHAnsi"/>
        </w:rPr>
        <w:t>De lo dicho en el párrafo ocho, se puede inferir que:</w:t>
      </w:r>
    </w:p>
    <w:p w:rsidR="00BC21DC" w:rsidRPr="008F446F" w:rsidRDefault="00BC21DC" w:rsidP="00BC21DC">
      <w:pPr>
        <w:pStyle w:val="Sinespaciado"/>
        <w:numPr>
          <w:ilvl w:val="0"/>
          <w:numId w:val="10"/>
        </w:numPr>
        <w:ind w:left="284" w:hanging="284"/>
        <w:rPr>
          <w:rFonts w:asciiTheme="minorHAnsi" w:hAnsiTheme="minorHAnsi" w:cstheme="minorHAnsi"/>
        </w:rPr>
      </w:pPr>
      <w:r w:rsidRPr="008F446F">
        <w:rPr>
          <w:rFonts w:asciiTheme="minorHAnsi" w:hAnsiTheme="minorHAnsi" w:cstheme="minorHAnsi"/>
        </w:rPr>
        <w:t>Los cretenses desconocían la cocción de las tablillas de arcilla.</w:t>
      </w:r>
    </w:p>
    <w:p w:rsidR="00BC21DC" w:rsidRPr="008F446F" w:rsidRDefault="00BC21DC" w:rsidP="00BC21DC">
      <w:pPr>
        <w:pStyle w:val="Sinespaciado"/>
        <w:numPr>
          <w:ilvl w:val="0"/>
          <w:numId w:val="10"/>
        </w:numPr>
        <w:ind w:left="284" w:hanging="284"/>
        <w:rPr>
          <w:rFonts w:asciiTheme="minorHAnsi" w:hAnsiTheme="minorHAnsi" w:cstheme="minorHAnsi"/>
        </w:rPr>
      </w:pPr>
      <w:r w:rsidRPr="008F446F">
        <w:rPr>
          <w:rFonts w:asciiTheme="minorHAnsi" w:hAnsiTheme="minorHAnsi" w:cstheme="minorHAnsi"/>
        </w:rPr>
        <w:t>La duración de la escritura “lineal B” es obra de la casualidad.</w:t>
      </w:r>
    </w:p>
    <w:p w:rsidR="00BC21DC" w:rsidRPr="008F446F" w:rsidRDefault="00BC21DC" w:rsidP="00BC21DC">
      <w:pPr>
        <w:pStyle w:val="Sinespaciado"/>
        <w:numPr>
          <w:ilvl w:val="0"/>
          <w:numId w:val="10"/>
        </w:numPr>
        <w:ind w:left="284" w:hanging="284"/>
        <w:rPr>
          <w:rFonts w:asciiTheme="minorHAnsi" w:hAnsiTheme="minorHAnsi" w:cstheme="minorHAnsi"/>
        </w:rPr>
      </w:pPr>
      <w:r w:rsidRPr="008F446F">
        <w:rPr>
          <w:rFonts w:asciiTheme="minorHAnsi" w:hAnsiTheme="minorHAnsi" w:cstheme="minorHAnsi"/>
        </w:rPr>
        <w:t>Los textos literarios se escribían sobre materiales perecibles.</w:t>
      </w:r>
    </w:p>
    <w:p w:rsidR="00BC21DC" w:rsidRPr="008F446F" w:rsidRDefault="00BC21DC" w:rsidP="00BC21DC">
      <w:pPr>
        <w:pStyle w:val="Sinespaciado"/>
        <w:numPr>
          <w:ilvl w:val="0"/>
          <w:numId w:val="10"/>
        </w:numPr>
        <w:ind w:left="284" w:hanging="284"/>
        <w:rPr>
          <w:rFonts w:asciiTheme="minorHAnsi" w:hAnsiTheme="minorHAnsi" w:cstheme="minorHAnsi"/>
        </w:rPr>
      </w:pPr>
      <w:r w:rsidRPr="008F446F">
        <w:rPr>
          <w:rFonts w:asciiTheme="minorHAnsi" w:hAnsiTheme="minorHAnsi" w:cstheme="minorHAnsi"/>
        </w:rPr>
        <w:t>Las tablillas de barro eran convertidas en polvo eran convertidas en polvo para mantener el secreto de sus contenidos.</w:t>
      </w:r>
    </w:p>
    <w:p w:rsidR="00BC21DC" w:rsidRPr="008F446F" w:rsidRDefault="00BC21DC" w:rsidP="00BC21DC">
      <w:pPr>
        <w:pStyle w:val="Sinespaciado"/>
        <w:numPr>
          <w:ilvl w:val="0"/>
          <w:numId w:val="10"/>
        </w:numPr>
        <w:ind w:left="284" w:hanging="284"/>
        <w:rPr>
          <w:rFonts w:asciiTheme="minorHAnsi" w:hAnsiTheme="minorHAnsi" w:cstheme="minorHAnsi"/>
        </w:rPr>
      </w:pPr>
      <w:r w:rsidRPr="008F446F">
        <w:rPr>
          <w:rFonts w:asciiTheme="minorHAnsi" w:hAnsiTheme="minorHAnsi" w:cstheme="minorHAnsi"/>
        </w:rPr>
        <w:t>Tanto en Creta como en Micenas, los escribas desconocían otros materiales como el papel o el cuero.</w:t>
      </w:r>
    </w:p>
    <w:p w:rsidR="00BC21DC" w:rsidRPr="008F446F" w:rsidRDefault="00BC21DC" w:rsidP="00BC21DC">
      <w:pPr>
        <w:pStyle w:val="Sinespaciado"/>
        <w:ind w:left="284" w:hanging="284"/>
        <w:rPr>
          <w:rFonts w:asciiTheme="minorHAnsi" w:hAnsiTheme="minorHAnsi" w:cstheme="minorHAnsi"/>
        </w:rPr>
      </w:pPr>
    </w:p>
    <w:p w:rsidR="00BC21DC" w:rsidRPr="008F446F" w:rsidRDefault="00BC21DC" w:rsidP="00BC21DC">
      <w:pPr>
        <w:pStyle w:val="Sinespaciado"/>
        <w:numPr>
          <w:ilvl w:val="0"/>
          <w:numId w:val="4"/>
        </w:numPr>
        <w:ind w:left="284" w:hanging="284"/>
        <w:rPr>
          <w:rFonts w:asciiTheme="minorHAnsi" w:hAnsiTheme="minorHAnsi" w:cstheme="minorHAnsi"/>
        </w:rPr>
      </w:pPr>
      <w:r w:rsidRPr="008F446F">
        <w:rPr>
          <w:rFonts w:asciiTheme="minorHAnsi" w:hAnsiTheme="minorHAnsi" w:cstheme="minorHAnsi"/>
        </w:rPr>
        <w:t>El texto leído se refiere fundamentalmente a:</w:t>
      </w:r>
    </w:p>
    <w:p w:rsidR="00BC21DC" w:rsidRPr="008F446F" w:rsidRDefault="00BC21DC" w:rsidP="00BC21DC">
      <w:pPr>
        <w:pStyle w:val="Sinespaciado"/>
        <w:numPr>
          <w:ilvl w:val="0"/>
          <w:numId w:val="11"/>
        </w:numPr>
        <w:ind w:left="284" w:hanging="284"/>
        <w:rPr>
          <w:rFonts w:asciiTheme="minorHAnsi" w:hAnsiTheme="minorHAnsi" w:cstheme="minorHAnsi"/>
        </w:rPr>
      </w:pPr>
      <w:r w:rsidRPr="008F446F">
        <w:rPr>
          <w:rFonts w:asciiTheme="minorHAnsi" w:hAnsiTheme="minorHAnsi" w:cstheme="minorHAnsi"/>
        </w:rPr>
        <w:t>Los estudios de la escritura “lineal B”.</w:t>
      </w:r>
    </w:p>
    <w:p w:rsidR="00BC21DC" w:rsidRPr="008F446F" w:rsidRDefault="00BC21DC" w:rsidP="00BC21DC">
      <w:pPr>
        <w:pStyle w:val="Sinespaciado"/>
        <w:numPr>
          <w:ilvl w:val="0"/>
          <w:numId w:val="11"/>
        </w:numPr>
        <w:ind w:left="284" w:hanging="284"/>
        <w:rPr>
          <w:rFonts w:asciiTheme="minorHAnsi" w:hAnsiTheme="minorHAnsi" w:cstheme="minorHAnsi"/>
        </w:rPr>
      </w:pPr>
      <w:r w:rsidRPr="008F446F">
        <w:rPr>
          <w:rFonts w:asciiTheme="minorHAnsi" w:hAnsiTheme="minorHAnsi" w:cstheme="minorHAnsi"/>
        </w:rPr>
        <w:t>La importancia del descubrimiento realizado por Schliemann.</w:t>
      </w:r>
    </w:p>
    <w:p w:rsidR="00BC21DC" w:rsidRPr="008F446F" w:rsidRDefault="00BC21DC" w:rsidP="00BC21DC">
      <w:pPr>
        <w:pStyle w:val="Sinespaciado"/>
        <w:numPr>
          <w:ilvl w:val="0"/>
          <w:numId w:val="11"/>
        </w:numPr>
        <w:ind w:left="284" w:hanging="284"/>
        <w:rPr>
          <w:rFonts w:asciiTheme="minorHAnsi" w:hAnsiTheme="minorHAnsi" w:cstheme="minorHAnsi"/>
        </w:rPr>
      </w:pPr>
      <w:r w:rsidRPr="008F446F">
        <w:rPr>
          <w:rFonts w:asciiTheme="minorHAnsi" w:hAnsiTheme="minorHAnsi" w:cstheme="minorHAnsi"/>
        </w:rPr>
        <w:t>La “tradición homérica”.</w:t>
      </w:r>
    </w:p>
    <w:p w:rsidR="00BC21DC" w:rsidRPr="008F446F" w:rsidRDefault="00BC21DC" w:rsidP="00BC21DC">
      <w:pPr>
        <w:pStyle w:val="Sinespaciado"/>
        <w:numPr>
          <w:ilvl w:val="0"/>
          <w:numId w:val="11"/>
        </w:numPr>
        <w:ind w:left="284" w:hanging="284"/>
        <w:rPr>
          <w:rFonts w:asciiTheme="minorHAnsi" w:hAnsiTheme="minorHAnsi" w:cstheme="minorHAnsi"/>
        </w:rPr>
      </w:pPr>
      <w:r w:rsidRPr="008F446F">
        <w:rPr>
          <w:rFonts w:asciiTheme="minorHAnsi" w:hAnsiTheme="minorHAnsi" w:cstheme="minorHAnsi"/>
        </w:rPr>
        <w:t>Los materiales utilizados para escribir en la Edad de Bronce.</w:t>
      </w:r>
    </w:p>
    <w:p w:rsidR="00BC21DC" w:rsidRPr="008F446F" w:rsidRDefault="00BC21DC" w:rsidP="00BC21DC">
      <w:pPr>
        <w:pStyle w:val="Sinespaciado"/>
        <w:numPr>
          <w:ilvl w:val="0"/>
          <w:numId w:val="11"/>
        </w:numPr>
        <w:ind w:left="284" w:hanging="284"/>
        <w:rPr>
          <w:rFonts w:asciiTheme="minorHAnsi" w:hAnsiTheme="minorHAnsi" w:cstheme="minorHAnsi"/>
        </w:rPr>
      </w:pPr>
      <w:r w:rsidRPr="008F446F">
        <w:rPr>
          <w:rFonts w:asciiTheme="minorHAnsi" w:hAnsiTheme="minorHAnsi" w:cstheme="minorHAnsi"/>
        </w:rPr>
        <w:t>El descubrimiento, clasificación y evolución de la escritura cretense.</w:t>
      </w:r>
    </w:p>
    <w:p w:rsidR="00BC21DC" w:rsidRPr="008F446F" w:rsidRDefault="00BC21DC" w:rsidP="00BC21DC">
      <w:pPr>
        <w:pStyle w:val="Sinespaciado"/>
        <w:ind w:left="284" w:hanging="284"/>
        <w:rPr>
          <w:rFonts w:asciiTheme="minorHAnsi" w:hAnsiTheme="minorHAnsi" w:cstheme="minorHAnsi"/>
        </w:rPr>
      </w:pPr>
    </w:p>
    <w:p w:rsidR="00BC21DC" w:rsidRPr="008F446F" w:rsidRDefault="00BC21DC" w:rsidP="00BC21DC">
      <w:pPr>
        <w:pStyle w:val="Sinespaciado"/>
        <w:ind w:left="284" w:hanging="284"/>
        <w:rPr>
          <w:rFonts w:asciiTheme="minorHAnsi" w:hAnsiTheme="minorHAnsi" w:cstheme="minorHAnsi"/>
        </w:rPr>
      </w:pPr>
      <w:r>
        <w:rPr>
          <w:rFonts w:asciiTheme="minorHAnsi" w:hAnsiTheme="minorHAnsi" w:cstheme="minorHAnsi"/>
        </w:rPr>
        <w:t>TEXTO N°2</w:t>
      </w:r>
    </w:p>
    <w:p w:rsidR="00BC21DC" w:rsidRDefault="00BC21DC" w:rsidP="00BC21DC">
      <w:pPr>
        <w:pStyle w:val="Sinespaciado"/>
      </w:pPr>
      <w:r w:rsidRPr="00983445">
        <w:t>“El pueblo no sabe ver su propio destino y los acontecimientos de aquel tiempo de otro modo que, como una sucesión continua de mala administración y rapacidad, guerras y latrocinios, carestía, miseria y pestilencia. Las formas crónicas que solía tomar la guerra, la continua agitación de las ciudades y el campo por toda clase de gente peligrosa, la eterna amenaza de un procedimiento judicial duro y poco digno de confianza y, además de todo esto, la opresión del temor a las penas del infierno, del terror a los diablos y a las brujas, daban pábulo a un sentimiento de inseguridad general, que era muy adecuado para teñir de negro el fondo de la vida, no tan solo del pueblo, también el de la nobleza y el de las magistraturas”.</w:t>
      </w:r>
      <w:r>
        <w:t xml:space="preserve"> (</w:t>
      </w:r>
      <w:r w:rsidRPr="00983445">
        <w:t>Joan Huizinga, El ot</w:t>
      </w:r>
      <w:r>
        <w:t>oño de la Edad Media. Fragmento)</w:t>
      </w:r>
      <w:r w:rsidRPr="00983445">
        <w:t>.</w:t>
      </w:r>
    </w:p>
    <w:p w:rsidR="00BC21DC" w:rsidRPr="00983445" w:rsidRDefault="00BC21DC" w:rsidP="00BC21DC">
      <w:pPr>
        <w:pStyle w:val="Sinespaciado"/>
      </w:pPr>
    </w:p>
    <w:p w:rsidR="00BC21DC" w:rsidRDefault="00BC21DC" w:rsidP="00BC21DC">
      <w:pPr>
        <w:pStyle w:val="Sinespaciado"/>
        <w:numPr>
          <w:ilvl w:val="0"/>
          <w:numId w:val="4"/>
        </w:numPr>
        <w:ind w:left="284" w:hanging="284"/>
      </w:pPr>
      <w:r w:rsidRPr="00983445">
        <w:lastRenderedPageBreak/>
        <w:t xml:space="preserve">¿Cuál de las siguientes opciones sintetiza mejor el tema </w:t>
      </w:r>
      <w:r>
        <w:t>central del fragmento anterior?</w:t>
      </w:r>
    </w:p>
    <w:p w:rsidR="00BC21DC" w:rsidRDefault="00BC21DC" w:rsidP="00BC21DC">
      <w:pPr>
        <w:pStyle w:val="Sinespaciado"/>
        <w:numPr>
          <w:ilvl w:val="1"/>
          <w:numId w:val="4"/>
        </w:numPr>
        <w:ind w:left="284" w:hanging="284"/>
      </w:pPr>
      <w:r w:rsidRPr="00983445">
        <w:t>El pu</w:t>
      </w:r>
      <w:r>
        <w:t>eblo medieval y su descontento.</w:t>
      </w:r>
    </w:p>
    <w:p w:rsidR="00BC21DC" w:rsidRDefault="00BC21DC" w:rsidP="00BC21DC">
      <w:pPr>
        <w:pStyle w:val="Sinespaciado"/>
        <w:numPr>
          <w:ilvl w:val="1"/>
          <w:numId w:val="4"/>
        </w:numPr>
        <w:ind w:left="284" w:hanging="284"/>
      </w:pPr>
      <w:r w:rsidRPr="00983445">
        <w:t>La Edad</w:t>
      </w:r>
      <w:r>
        <w:t xml:space="preserve"> Media, un período crítico.</w:t>
      </w:r>
    </w:p>
    <w:p w:rsidR="00BC21DC" w:rsidRDefault="00BC21DC" w:rsidP="00BC21DC">
      <w:pPr>
        <w:pStyle w:val="Sinespaciado"/>
        <w:numPr>
          <w:ilvl w:val="1"/>
          <w:numId w:val="4"/>
        </w:numPr>
        <w:ind w:left="284" w:hanging="284"/>
      </w:pPr>
      <w:r w:rsidRPr="00983445">
        <w:t>Religiosid</w:t>
      </w:r>
      <w:r>
        <w:t>ad y temor en la Edad Media.</w:t>
      </w:r>
    </w:p>
    <w:p w:rsidR="00BC21DC" w:rsidRDefault="00BC21DC" w:rsidP="00BC21DC">
      <w:pPr>
        <w:pStyle w:val="Sinespaciado"/>
        <w:numPr>
          <w:ilvl w:val="1"/>
          <w:numId w:val="4"/>
        </w:numPr>
        <w:ind w:left="284" w:hanging="284"/>
      </w:pPr>
      <w:r w:rsidRPr="00983445">
        <w:t>La Edad</w:t>
      </w:r>
      <w:r>
        <w:t xml:space="preserve"> Media: fanatismo y crueldad.</w:t>
      </w:r>
    </w:p>
    <w:p w:rsidR="00BC21DC" w:rsidRDefault="00BC21DC" w:rsidP="00BC21DC">
      <w:pPr>
        <w:pStyle w:val="Sinespaciado"/>
        <w:numPr>
          <w:ilvl w:val="1"/>
          <w:numId w:val="4"/>
        </w:numPr>
        <w:ind w:left="284" w:hanging="284"/>
      </w:pPr>
      <w:r w:rsidRPr="00983445">
        <w:t xml:space="preserve">La guerra, factor </w:t>
      </w:r>
      <w:r>
        <w:t>destructor del hombre medieval.</w:t>
      </w:r>
    </w:p>
    <w:p w:rsidR="00BC21DC" w:rsidRDefault="00BC21DC" w:rsidP="00BC21DC">
      <w:pPr>
        <w:pStyle w:val="Sinespaciado"/>
        <w:ind w:left="284"/>
      </w:pPr>
    </w:p>
    <w:p w:rsidR="00BC21DC" w:rsidRPr="008B25A8" w:rsidRDefault="00BC21DC" w:rsidP="00BC21DC">
      <w:pPr>
        <w:pStyle w:val="Sinespaciado"/>
        <w:numPr>
          <w:ilvl w:val="0"/>
          <w:numId w:val="4"/>
        </w:numPr>
        <w:ind w:left="284" w:hanging="284"/>
      </w:pPr>
      <w:r w:rsidRPr="00BC21DC">
        <w:rPr>
          <w:rFonts w:cstheme="minorHAnsi"/>
        </w:rPr>
        <w:t>Se desprende del fragmento anterior que la realidad medieval era crítica y azarosa debido a:</w:t>
      </w:r>
    </w:p>
    <w:p w:rsidR="00BC21DC" w:rsidRPr="008B25A8" w:rsidRDefault="00BC21DC" w:rsidP="00BC21DC">
      <w:pPr>
        <w:pStyle w:val="Sinespaciado"/>
        <w:numPr>
          <w:ilvl w:val="2"/>
          <w:numId w:val="5"/>
        </w:numPr>
        <w:ind w:left="284" w:hanging="284"/>
      </w:pPr>
      <w:r w:rsidRPr="008B25A8">
        <w:rPr>
          <w:rFonts w:cstheme="minorHAnsi"/>
        </w:rPr>
        <w:t>la deficiente organi</w:t>
      </w:r>
      <w:r>
        <w:rPr>
          <w:rFonts w:cstheme="minorHAnsi"/>
        </w:rPr>
        <w:t>zación económica y judicial.</w:t>
      </w:r>
    </w:p>
    <w:p w:rsidR="00BC21DC" w:rsidRPr="008B25A8" w:rsidRDefault="00BC21DC" w:rsidP="00BC21DC">
      <w:pPr>
        <w:pStyle w:val="Sinespaciado"/>
        <w:numPr>
          <w:ilvl w:val="2"/>
          <w:numId w:val="5"/>
        </w:numPr>
        <w:ind w:left="284" w:hanging="284"/>
      </w:pPr>
      <w:r w:rsidRPr="008B25A8">
        <w:rPr>
          <w:rFonts w:cstheme="minorHAnsi"/>
        </w:rPr>
        <w:t>las continuas guerras que amenazaban l</w:t>
      </w:r>
      <w:r>
        <w:rPr>
          <w:rFonts w:cstheme="minorHAnsi"/>
        </w:rPr>
        <w:t>a seguridad del ciudadano.</w:t>
      </w:r>
    </w:p>
    <w:p w:rsidR="00BC21DC" w:rsidRDefault="00BC21DC" w:rsidP="00BC21DC">
      <w:pPr>
        <w:pStyle w:val="Sinespaciado"/>
        <w:numPr>
          <w:ilvl w:val="2"/>
          <w:numId w:val="5"/>
        </w:numPr>
        <w:ind w:left="284" w:hanging="284"/>
      </w:pPr>
      <w:r w:rsidRPr="008B25A8">
        <w:rPr>
          <w:rFonts w:cstheme="minorHAnsi"/>
        </w:rPr>
        <w:t>la fuerte represión y temor a lo religioso; la hechicería y el castigo.</w:t>
      </w:r>
    </w:p>
    <w:p w:rsidR="00BC21DC" w:rsidRPr="008B25A8" w:rsidRDefault="00BC21DC" w:rsidP="00BC21DC">
      <w:pPr>
        <w:pStyle w:val="Sinespaciado"/>
        <w:numPr>
          <w:ilvl w:val="1"/>
          <w:numId w:val="4"/>
        </w:numPr>
        <w:ind w:left="284" w:hanging="284"/>
      </w:pPr>
      <w:r>
        <w:rPr>
          <w:rFonts w:cstheme="minorHAnsi"/>
        </w:rPr>
        <w:t>Sólo III</w:t>
      </w:r>
    </w:p>
    <w:p w:rsidR="00BC21DC" w:rsidRPr="008B25A8" w:rsidRDefault="00BC21DC" w:rsidP="00BC21DC">
      <w:pPr>
        <w:pStyle w:val="Sinespaciado"/>
        <w:numPr>
          <w:ilvl w:val="1"/>
          <w:numId w:val="4"/>
        </w:numPr>
        <w:ind w:left="284" w:hanging="284"/>
      </w:pPr>
      <w:r>
        <w:rPr>
          <w:rFonts w:cstheme="minorHAnsi"/>
        </w:rPr>
        <w:t>Sólo I y II</w:t>
      </w:r>
    </w:p>
    <w:p w:rsidR="00BC21DC" w:rsidRPr="008B25A8" w:rsidRDefault="00BC21DC" w:rsidP="00BC21DC">
      <w:pPr>
        <w:pStyle w:val="Sinespaciado"/>
        <w:numPr>
          <w:ilvl w:val="1"/>
          <w:numId w:val="4"/>
        </w:numPr>
        <w:ind w:left="284" w:hanging="284"/>
      </w:pPr>
      <w:r>
        <w:rPr>
          <w:rFonts w:cstheme="minorHAnsi"/>
        </w:rPr>
        <w:t>Sólo I y III</w:t>
      </w:r>
    </w:p>
    <w:p w:rsidR="00BC21DC" w:rsidRPr="008B25A8" w:rsidRDefault="00BC21DC" w:rsidP="00BC21DC">
      <w:pPr>
        <w:pStyle w:val="Sinespaciado"/>
        <w:numPr>
          <w:ilvl w:val="1"/>
          <w:numId w:val="4"/>
        </w:numPr>
        <w:ind w:left="284" w:hanging="284"/>
      </w:pPr>
      <w:r>
        <w:rPr>
          <w:rFonts w:cstheme="minorHAnsi"/>
        </w:rPr>
        <w:t>Sólo II y III</w:t>
      </w:r>
    </w:p>
    <w:p w:rsidR="00BC21DC" w:rsidRPr="008B25A8" w:rsidRDefault="00BC21DC" w:rsidP="00BC21DC">
      <w:pPr>
        <w:pStyle w:val="Sinespaciado"/>
        <w:numPr>
          <w:ilvl w:val="1"/>
          <w:numId w:val="4"/>
        </w:numPr>
        <w:ind w:left="284" w:hanging="284"/>
      </w:pPr>
      <w:r w:rsidRPr="008B25A8">
        <w:rPr>
          <w:rFonts w:cstheme="minorHAnsi"/>
        </w:rPr>
        <w:t xml:space="preserve">I, II y III  </w:t>
      </w:r>
    </w:p>
    <w:p w:rsidR="00E8289A" w:rsidRDefault="00E8289A" w:rsidP="00BC21DC">
      <w:pPr>
        <w:spacing w:line="240" w:lineRule="auto"/>
        <w:rPr>
          <w:rFonts w:cstheme="minorHAnsi"/>
          <w:u w:val="single"/>
        </w:rPr>
      </w:pPr>
    </w:p>
    <w:p w:rsidR="00E8289A" w:rsidRPr="008F446F" w:rsidRDefault="00B73E19" w:rsidP="00E8289A">
      <w:pPr>
        <w:spacing w:line="240" w:lineRule="auto"/>
        <w:jc w:val="center"/>
        <w:rPr>
          <w:rFonts w:cstheme="minorHAnsi"/>
          <w:u w:val="single"/>
        </w:rPr>
      </w:pPr>
      <w:r>
        <w:rPr>
          <w:rFonts w:cstheme="minorHAnsi"/>
          <w:u w:val="single"/>
        </w:rPr>
        <w:t>GUÍA DE EJERCICIOS MIÉRCOLES 06 DE MAYO</w:t>
      </w:r>
    </w:p>
    <w:p w:rsidR="00E8289A" w:rsidRPr="008F446F" w:rsidRDefault="00E8289A" w:rsidP="00E8289A">
      <w:pPr>
        <w:spacing w:line="240" w:lineRule="auto"/>
        <w:jc w:val="both"/>
        <w:rPr>
          <w:rFonts w:eastAsia="Calibri" w:cstheme="minorHAnsi"/>
          <w:lang w:val="es-ES"/>
        </w:rPr>
      </w:pPr>
    </w:p>
    <w:p w:rsidR="00E8289A" w:rsidRPr="008F446F" w:rsidRDefault="00E8289A" w:rsidP="00E8289A">
      <w:pPr>
        <w:spacing w:line="240" w:lineRule="auto"/>
        <w:jc w:val="both"/>
        <w:rPr>
          <w:rFonts w:cstheme="minorHAnsi"/>
        </w:rPr>
      </w:pPr>
      <w:r w:rsidRPr="008F446F">
        <w:rPr>
          <w:rFonts w:cstheme="minorHAnsi"/>
        </w:rPr>
        <w:t xml:space="preserve">TEXTO Nº1 </w:t>
      </w:r>
    </w:p>
    <w:p w:rsidR="00E8289A" w:rsidRPr="008F446F" w:rsidRDefault="00E8289A" w:rsidP="00E8289A">
      <w:pPr>
        <w:pStyle w:val="Prrafodelista"/>
        <w:numPr>
          <w:ilvl w:val="0"/>
          <w:numId w:val="13"/>
        </w:numPr>
        <w:spacing w:line="240" w:lineRule="auto"/>
        <w:ind w:left="284" w:hanging="284"/>
        <w:jc w:val="both"/>
        <w:rPr>
          <w:rFonts w:cstheme="minorHAnsi"/>
        </w:rPr>
      </w:pPr>
      <w:r w:rsidRPr="008F446F">
        <w:rPr>
          <w:rFonts w:cstheme="minorHAnsi"/>
        </w:rPr>
        <w:t>“‘El mundo es un escenario, y todos los hombres y mujeres simplemente actores’, escribió Shakespeare. Pero no es solamente el ser humano quien nace con el instinto del mimo. Las especies superiores de animales imitan al hombre; y las inferiores se imitan unas a otras – e incluso imitan formas y apariencias del reino vegetal o mineral – para desfigurarse, enmascararse y hacer creer lo que en realidad no son. Esta habilidad para disfrazarse es lo que se conoce con el nombre de ‘mimetismo’.</w:t>
      </w:r>
    </w:p>
    <w:p w:rsidR="00E8289A" w:rsidRPr="008F446F" w:rsidRDefault="00E8289A" w:rsidP="00E8289A">
      <w:pPr>
        <w:pStyle w:val="Prrafodelista"/>
        <w:numPr>
          <w:ilvl w:val="0"/>
          <w:numId w:val="13"/>
        </w:numPr>
        <w:spacing w:line="240" w:lineRule="auto"/>
        <w:ind w:left="284" w:hanging="284"/>
        <w:jc w:val="both"/>
        <w:rPr>
          <w:rFonts w:cstheme="minorHAnsi"/>
        </w:rPr>
      </w:pPr>
      <w:r w:rsidRPr="008F446F">
        <w:rPr>
          <w:rFonts w:cstheme="minorHAnsi"/>
        </w:rPr>
        <w:t>Hay que establecer ante todo una diferencia entre la ‘semejanza accidental’ de una especie cuyo color y textura se confunden con el medio en que vive (la corteza de un árbol, las hojas de un arbusto, las arenas de la playa o la piel de otro animal) y el ‘mimetismo deliberado e instintivo’ de la especie que desarrolla esa habilidad particular de transformar su apariencia – como un actor que hiciera una caracterización perfecta – para poder defenderse mejor en la dura lucha por la supervivencia.</w:t>
      </w:r>
    </w:p>
    <w:p w:rsidR="00E8289A" w:rsidRPr="008F446F" w:rsidRDefault="00E8289A" w:rsidP="00E8289A">
      <w:pPr>
        <w:pStyle w:val="Prrafodelista"/>
        <w:numPr>
          <w:ilvl w:val="0"/>
          <w:numId w:val="13"/>
        </w:numPr>
        <w:spacing w:line="240" w:lineRule="auto"/>
        <w:ind w:left="284" w:hanging="284"/>
        <w:jc w:val="both"/>
        <w:rPr>
          <w:rFonts w:cstheme="minorHAnsi"/>
        </w:rPr>
      </w:pPr>
      <w:r w:rsidRPr="008F446F">
        <w:rPr>
          <w:rFonts w:cstheme="minorHAnsi"/>
        </w:rPr>
        <w:t>Lo más curioso es que, tanto la semejanza accidental como el mimetismo, son fenómenos totalmente ajenos a las características biofisiológicas de las especies involucradas en ellos. Es decir, que pueden producirse en especies que tienen estrecha relación entre sí, pero también en otras que no tienen relación alguna (como el caso de la orquídea, que adquiere apariencia de abeja para atraer al zángano a fin de que este lleve a efecto la polinización).</w:t>
      </w:r>
    </w:p>
    <w:p w:rsidR="00E8289A" w:rsidRPr="008F446F" w:rsidRDefault="00E8289A" w:rsidP="00E8289A">
      <w:pPr>
        <w:pStyle w:val="Prrafodelista"/>
        <w:numPr>
          <w:ilvl w:val="0"/>
          <w:numId w:val="13"/>
        </w:numPr>
        <w:spacing w:line="240" w:lineRule="auto"/>
        <w:ind w:left="284" w:hanging="284"/>
        <w:jc w:val="both"/>
        <w:rPr>
          <w:rFonts w:cstheme="minorHAnsi"/>
        </w:rPr>
      </w:pPr>
      <w:r w:rsidRPr="008F446F">
        <w:rPr>
          <w:rFonts w:cstheme="minorHAnsi"/>
        </w:rPr>
        <w:t>Hay teorías que consideran que el mimetismo, en verdad, solo es una reacción sexual provocada por la presencia de colores diferentes que resultan atractivos a la especie que imita. Otros autores afirman que el cambio de color en los animales se produce sencillamente por una experiencia síquica: la sensación del color. Sin embargo, las técnicas del mimetismo animal no se reducen a la imitación del color del ‘modelo’. Estos geniales animales que conocen el ‘disfraz’, tienen infinidad de otros recursos, tales como adoptar ‘caretas’ semejantes a alguna parte del cuerpo (o el cuerpo entero) de sus modelos: antenas, espinas, ojos ‘pintados’ donde no los tienen, etcétera. ¿Cómo desarrollan y perfeccionan este ‘arte’?</w:t>
      </w:r>
    </w:p>
    <w:p w:rsidR="00E8289A" w:rsidRPr="008F446F" w:rsidRDefault="00E8289A" w:rsidP="00E8289A">
      <w:pPr>
        <w:pStyle w:val="Prrafodelista"/>
        <w:numPr>
          <w:ilvl w:val="0"/>
          <w:numId w:val="13"/>
        </w:numPr>
        <w:spacing w:line="240" w:lineRule="auto"/>
        <w:ind w:left="284" w:hanging="284"/>
        <w:jc w:val="both"/>
        <w:rPr>
          <w:rFonts w:cstheme="minorHAnsi"/>
        </w:rPr>
      </w:pPr>
      <w:r w:rsidRPr="008F446F">
        <w:rPr>
          <w:rFonts w:cstheme="minorHAnsi"/>
        </w:rPr>
        <w:lastRenderedPageBreak/>
        <w:t>Es importante recordar que los animales insectívoros atacan a sus víctimas de frente; de modo que esos ojos pintados en la parte trasera y menos vulnerable del cuerpo de un insecto, atraen la atención del enemigo y le dan a aquél la oportunidad de escapar ileso, habiendo perdido a lo sumo un trozo, en el primer picotazo.</w:t>
      </w:r>
    </w:p>
    <w:p w:rsidR="00E8289A" w:rsidRPr="008F446F" w:rsidRDefault="00E8289A" w:rsidP="00E8289A">
      <w:pPr>
        <w:pStyle w:val="Prrafodelista"/>
        <w:numPr>
          <w:ilvl w:val="0"/>
          <w:numId w:val="13"/>
        </w:numPr>
        <w:spacing w:line="240" w:lineRule="auto"/>
        <w:ind w:left="284" w:hanging="284"/>
        <w:jc w:val="both"/>
        <w:rPr>
          <w:rFonts w:cstheme="minorHAnsi"/>
        </w:rPr>
      </w:pPr>
      <w:r w:rsidRPr="008F446F">
        <w:rPr>
          <w:rFonts w:cstheme="minorHAnsi"/>
        </w:rPr>
        <w:t>Lo mismo ocurre con algunas especies de peces, que también exhiben ojos pintados, que les sirven para engañar y desorientar a sus perseguidores. Por ejemplo, el pez-rueda tiene un ‘ojo’ sobre cada agalla, a ambos lados del cuerpo, lo que le sirve para intimidar hasta los de su misma especie. Cuando un pez-rueda se enfrenta a su rival, extiende las agallas para que sus dos grandes ojos pintados queden situados a los lados de su cabeza; y visto de frente, da la impresión de que tiene una cabeza descomunalmente grande.</w:t>
      </w:r>
    </w:p>
    <w:p w:rsidR="00E8289A" w:rsidRPr="008F446F" w:rsidRDefault="00E8289A" w:rsidP="00E8289A">
      <w:pPr>
        <w:pStyle w:val="Prrafodelista"/>
        <w:numPr>
          <w:ilvl w:val="0"/>
          <w:numId w:val="13"/>
        </w:numPr>
        <w:spacing w:line="240" w:lineRule="auto"/>
        <w:ind w:left="284" w:hanging="284"/>
        <w:jc w:val="both"/>
        <w:rPr>
          <w:rFonts w:cstheme="minorHAnsi"/>
        </w:rPr>
      </w:pPr>
      <w:r w:rsidRPr="008F446F">
        <w:rPr>
          <w:rFonts w:cstheme="minorHAnsi"/>
        </w:rPr>
        <w:t>Las aves, por su parte, suelen utilizar el ‘sonido’ para sus actos de mimetismo. Los pichones de algunas especies, cuando están solos en el nido y se sienten amenazados, como todavía no pueden volar, estiran el cuello, abren el pico y mueven la cabeza de un lado a otro, imitando al propio tiempo el siseo de las serpientes.</w:t>
      </w:r>
    </w:p>
    <w:p w:rsidR="00E8289A" w:rsidRPr="008F446F" w:rsidRDefault="00E8289A" w:rsidP="00E8289A">
      <w:pPr>
        <w:pStyle w:val="Prrafodelista"/>
        <w:numPr>
          <w:ilvl w:val="0"/>
          <w:numId w:val="13"/>
        </w:numPr>
        <w:spacing w:line="240" w:lineRule="auto"/>
        <w:ind w:left="284" w:hanging="284"/>
        <w:jc w:val="both"/>
        <w:rPr>
          <w:rFonts w:cstheme="minorHAnsi"/>
        </w:rPr>
      </w:pPr>
      <w:r w:rsidRPr="008F446F">
        <w:rPr>
          <w:rFonts w:cstheme="minorHAnsi"/>
        </w:rPr>
        <w:t>De la misma manera, los animales de presa tratan de imitar a sus víctimas para poder acercarse a ellas sin ahuyentarlas; otros tienen la rara habilidad de tomar la apariencia de flores u hojas.”</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Según el texto, ¿cuál de las siguientes opciones no corresponde realmente a un caso de mimetismo?</w:t>
      </w:r>
    </w:p>
    <w:p w:rsidR="00E8289A" w:rsidRPr="008F446F" w:rsidRDefault="00E8289A" w:rsidP="00E8289A">
      <w:pPr>
        <w:pStyle w:val="Prrafodelista"/>
        <w:numPr>
          <w:ilvl w:val="0"/>
          <w:numId w:val="26"/>
        </w:numPr>
        <w:spacing w:line="240" w:lineRule="auto"/>
        <w:ind w:left="284" w:hanging="284"/>
        <w:jc w:val="both"/>
        <w:rPr>
          <w:rFonts w:cstheme="minorHAnsi"/>
        </w:rPr>
      </w:pPr>
      <w:r w:rsidRPr="008F446F">
        <w:rPr>
          <w:rFonts w:cstheme="minorHAnsi"/>
        </w:rPr>
        <w:t>Un parásito oculto entre plumas.</w:t>
      </w:r>
    </w:p>
    <w:p w:rsidR="00E8289A" w:rsidRPr="008F446F" w:rsidRDefault="00E8289A" w:rsidP="00E8289A">
      <w:pPr>
        <w:pStyle w:val="Prrafodelista"/>
        <w:numPr>
          <w:ilvl w:val="0"/>
          <w:numId w:val="26"/>
        </w:numPr>
        <w:spacing w:line="240" w:lineRule="auto"/>
        <w:ind w:left="284" w:hanging="284"/>
        <w:jc w:val="both"/>
        <w:rPr>
          <w:rFonts w:cstheme="minorHAnsi"/>
        </w:rPr>
      </w:pPr>
      <w:r w:rsidRPr="008F446F">
        <w:rPr>
          <w:rFonts w:cstheme="minorHAnsi"/>
        </w:rPr>
        <w:t>Los pichones que imitan sonidos.</w:t>
      </w:r>
    </w:p>
    <w:p w:rsidR="00E8289A" w:rsidRPr="008F446F" w:rsidRDefault="00E8289A" w:rsidP="00E8289A">
      <w:pPr>
        <w:pStyle w:val="Prrafodelista"/>
        <w:numPr>
          <w:ilvl w:val="0"/>
          <w:numId w:val="26"/>
        </w:numPr>
        <w:spacing w:line="240" w:lineRule="auto"/>
        <w:ind w:left="284" w:hanging="284"/>
        <w:jc w:val="both"/>
        <w:rPr>
          <w:rFonts w:cstheme="minorHAnsi"/>
        </w:rPr>
      </w:pPr>
      <w:r w:rsidRPr="008F446F">
        <w:rPr>
          <w:rFonts w:cstheme="minorHAnsi"/>
        </w:rPr>
        <w:t>Las orquídeas que atraen al zángano.</w:t>
      </w:r>
    </w:p>
    <w:p w:rsidR="00E8289A" w:rsidRPr="008F446F" w:rsidRDefault="00E8289A" w:rsidP="00E8289A">
      <w:pPr>
        <w:pStyle w:val="Prrafodelista"/>
        <w:numPr>
          <w:ilvl w:val="0"/>
          <w:numId w:val="26"/>
        </w:numPr>
        <w:spacing w:line="240" w:lineRule="auto"/>
        <w:ind w:left="284" w:hanging="284"/>
        <w:jc w:val="both"/>
        <w:rPr>
          <w:rFonts w:cstheme="minorHAnsi"/>
        </w:rPr>
      </w:pPr>
      <w:r w:rsidRPr="008F446F">
        <w:rPr>
          <w:rFonts w:cstheme="minorHAnsi"/>
        </w:rPr>
        <w:t>El insecto que imita a un mineral.</w:t>
      </w:r>
    </w:p>
    <w:p w:rsidR="00E8289A" w:rsidRPr="008F446F" w:rsidRDefault="00E8289A" w:rsidP="00E8289A">
      <w:pPr>
        <w:pStyle w:val="Prrafodelista"/>
        <w:numPr>
          <w:ilvl w:val="0"/>
          <w:numId w:val="26"/>
        </w:numPr>
        <w:spacing w:line="240" w:lineRule="auto"/>
        <w:ind w:left="284" w:hanging="284"/>
        <w:jc w:val="both"/>
        <w:rPr>
          <w:rFonts w:cstheme="minorHAnsi"/>
        </w:rPr>
      </w:pPr>
      <w:r w:rsidRPr="008F446F">
        <w:rPr>
          <w:rFonts w:cstheme="minorHAnsi"/>
        </w:rPr>
        <w:t>El pez-rueda y sus ojos pintados.</w:t>
      </w:r>
    </w:p>
    <w:p w:rsidR="00E8289A" w:rsidRPr="008F446F" w:rsidRDefault="00E8289A" w:rsidP="00E8289A">
      <w:pPr>
        <w:pStyle w:val="Prrafodelista"/>
        <w:spacing w:line="240" w:lineRule="auto"/>
        <w:ind w:left="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El párrafo 2 plantea, fundamentalmente, que:</w:t>
      </w:r>
    </w:p>
    <w:p w:rsidR="00E8289A" w:rsidRPr="008F446F" w:rsidRDefault="00E8289A" w:rsidP="00E8289A">
      <w:pPr>
        <w:pStyle w:val="Prrafodelista"/>
        <w:numPr>
          <w:ilvl w:val="0"/>
          <w:numId w:val="27"/>
        </w:numPr>
        <w:spacing w:line="240" w:lineRule="auto"/>
        <w:ind w:left="284" w:hanging="284"/>
        <w:jc w:val="both"/>
        <w:rPr>
          <w:rFonts w:cstheme="minorHAnsi"/>
        </w:rPr>
      </w:pPr>
      <w:r w:rsidRPr="008F446F">
        <w:rPr>
          <w:rFonts w:cstheme="minorHAnsi"/>
        </w:rPr>
        <w:t>El mimetismo es la adaptación de las especies al medio en que viven.</w:t>
      </w:r>
    </w:p>
    <w:p w:rsidR="00E8289A" w:rsidRPr="008F446F" w:rsidRDefault="00E8289A" w:rsidP="00E8289A">
      <w:pPr>
        <w:pStyle w:val="Prrafodelista"/>
        <w:numPr>
          <w:ilvl w:val="0"/>
          <w:numId w:val="27"/>
        </w:numPr>
        <w:spacing w:line="240" w:lineRule="auto"/>
        <w:ind w:left="284" w:hanging="284"/>
        <w:jc w:val="both"/>
        <w:rPr>
          <w:rFonts w:cstheme="minorHAnsi"/>
        </w:rPr>
      </w:pPr>
      <w:r w:rsidRPr="008F446F">
        <w:rPr>
          <w:rFonts w:cstheme="minorHAnsi"/>
        </w:rPr>
        <w:t>El mimetismo instintivo es una etapa evolutiva superior del mimetismo accidental.</w:t>
      </w:r>
    </w:p>
    <w:p w:rsidR="00E8289A" w:rsidRPr="008F446F" w:rsidRDefault="00E8289A" w:rsidP="00E8289A">
      <w:pPr>
        <w:pStyle w:val="Prrafodelista"/>
        <w:numPr>
          <w:ilvl w:val="0"/>
          <w:numId w:val="27"/>
        </w:numPr>
        <w:spacing w:line="240" w:lineRule="auto"/>
        <w:ind w:left="284" w:hanging="284"/>
        <w:jc w:val="both"/>
        <w:rPr>
          <w:rFonts w:cstheme="minorHAnsi"/>
        </w:rPr>
      </w:pPr>
      <w:r w:rsidRPr="008F446F">
        <w:rPr>
          <w:rFonts w:cstheme="minorHAnsi"/>
        </w:rPr>
        <w:t>Existen diferencias entre el mimetismo accidental y el deliberado.</w:t>
      </w:r>
    </w:p>
    <w:p w:rsidR="00E8289A" w:rsidRPr="008F446F" w:rsidRDefault="00E8289A" w:rsidP="00E8289A">
      <w:pPr>
        <w:pStyle w:val="Prrafodelista"/>
        <w:numPr>
          <w:ilvl w:val="0"/>
          <w:numId w:val="27"/>
        </w:numPr>
        <w:spacing w:line="240" w:lineRule="auto"/>
        <w:ind w:left="284" w:hanging="284"/>
        <w:jc w:val="both"/>
        <w:rPr>
          <w:rFonts w:cstheme="minorHAnsi"/>
        </w:rPr>
      </w:pPr>
      <w:r w:rsidRPr="008F446F">
        <w:rPr>
          <w:rFonts w:cstheme="minorHAnsi"/>
        </w:rPr>
        <w:t>Los elementos que constituyen el mimetismo proceden del medio ambiente.</w:t>
      </w:r>
    </w:p>
    <w:p w:rsidR="00E8289A" w:rsidRPr="008F446F" w:rsidRDefault="00E8289A" w:rsidP="00E8289A">
      <w:pPr>
        <w:pStyle w:val="Prrafodelista"/>
        <w:numPr>
          <w:ilvl w:val="0"/>
          <w:numId w:val="27"/>
        </w:numPr>
        <w:spacing w:line="240" w:lineRule="auto"/>
        <w:ind w:left="284" w:hanging="284"/>
        <w:jc w:val="both"/>
        <w:rPr>
          <w:rFonts w:cstheme="minorHAnsi"/>
        </w:rPr>
      </w:pPr>
      <w:r w:rsidRPr="008F446F">
        <w:rPr>
          <w:rFonts w:cstheme="minorHAnsi"/>
        </w:rPr>
        <w:t>Las formas y el color de las especies dependen del mimetismo accidental.</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En el texto leído se afirma que:</w:t>
      </w:r>
    </w:p>
    <w:p w:rsidR="00E8289A" w:rsidRPr="008F446F" w:rsidRDefault="00E8289A" w:rsidP="00E8289A">
      <w:pPr>
        <w:pStyle w:val="Prrafodelista"/>
        <w:numPr>
          <w:ilvl w:val="0"/>
          <w:numId w:val="15"/>
        </w:numPr>
        <w:spacing w:line="240" w:lineRule="auto"/>
        <w:ind w:left="284" w:hanging="284"/>
        <w:jc w:val="both"/>
        <w:rPr>
          <w:rFonts w:cstheme="minorHAnsi"/>
        </w:rPr>
      </w:pPr>
      <w:r w:rsidRPr="008F446F">
        <w:rPr>
          <w:rFonts w:cstheme="minorHAnsi"/>
        </w:rPr>
        <w:t>las especies animales superiores imitan al hombre.</w:t>
      </w:r>
    </w:p>
    <w:p w:rsidR="00E8289A" w:rsidRPr="008F446F" w:rsidRDefault="00E8289A" w:rsidP="00E8289A">
      <w:pPr>
        <w:pStyle w:val="Prrafodelista"/>
        <w:numPr>
          <w:ilvl w:val="0"/>
          <w:numId w:val="15"/>
        </w:numPr>
        <w:spacing w:line="240" w:lineRule="auto"/>
        <w:ind w:left="284" w:hanging="284"/>
        <w:jc w:val="both"/>
        <w:rPr>
          <w:rFonts w:cstheme="minorHAnsi"/>
        </w:rPr>
      </w:pPr>
      <w:r w:rsidRPr="008F446F">
        <w:rPr>
          <w:rFonts w:cstheme="minorHAnsi"/>
        </w:rPr>
        <w:t>en las especies vegetales también se produce el fenómeno del mimetismo.</w:t>
      </w:r>
    </w:p>
    <w:p w:rsidR="00E8289A" w:rsidRPr="008F446F" w:rsidRDefault="00E8289A" w:rsidP="00E8289A">
      <w:pPr>
        <w:pStyle w:val="Prrafodelista"/>
        <w:numPr>
          <w:ilvl w:val="0"/>
          <w:numId w:val="15"/>
        </w:numPr>
        <w:spacing w:line="240" w:lineRule="auto"/>
        <w:ind w:left="284" w:hanging="284"/>
        <w:jc w:val="both"/>
        <w:rPr>
          <w:rFonts w:cstheme="minorHAnsi"/>
        </w:rPr>
      </w:pPr>
      <w:r w:rsidRPr="008F446F">
        <w:rPr>
          <w:rFonts w:cstheme="minorHAnsi"/>
        </w:rPr>
        <w:t>el mimetismo instintivo se presenta en  las especies superiores.</w:t>
      </w:r>
    </w:p>
    <w:p w:rsidR="00E8289A" w:rsidRPr="008F446F" w:rsidRDefault="00E8289A" w:rsidP="00E8289A">
      <w:pPr>
        <w:pStyle w:val="Prrafodelista"/>
        <w:numPr>
          <w:ilvl w:val="0"/>
          <w:numId w:val="28"/>
        </w:numPr>
        <w:spacing w:line="240" w:lineRule="auto"/>
        <w:ind w:left="284" w:hanging="284"/>
        <w:jc w:val="both"/>
        <w:rPr>
          <w:rFonts w:cstheme="minorHAnsi"/>
        </w:rPr>
      </w:pPr>
      <w:r w:rsidRPr="008F446F">
        <w:rPr>
          <w:rFonts w:cstheme="minorHAnsi"/>
        </w:rPr>
        <w:t>Solo I</w:t>
      </w:r>
    </w:p>
    <w:p w:rsidR="00E8289A" w:rsidRPr="008F446F" w:rsidRDefault="00E8289A" w:rsidP="00E8289A">
      <w:pPr>
        <w:pStyle w:val="Prrafodelista"/>
        <w:numPr>
          <w:ilvl w:val="0"/>
          <w:numId w:val="28"/>
        </w:numPr>
        <w:spacing w:line="240" w:lineRule="auto"/>
        <w:ind w:left="284" w:hanging="284"/>
        <w:jc w:val="both"/>
        <w:rPr>
          <w:rFonts w:cstheme="minorHAnsi"/>
        </w:rPr>
      </w:pPr>
      <w:r w:rsidRPr="008F446F">
        <w:rPr>
          <w:rFonts w:cstheme="minorHAnsi"/>
        </w:rPr>
        <w:t>I y II</w:t>
      </w:r>
    </w:p>
    <w:p w:rsidR="00E8289A" w:rsidRPr="008F446F" w:rsidRDefault="00E8289A" w:rsidP="00E8289A">
      <w:pPr>
        <w:pStyle w:val="Prrafodelista"/>
        <w:numPr>
          <w:ilvl w:val="0"/>
          <w:numId w:val="28"/>
        </w:numPr>
        <w:spacing w:line="240" w:lineRule="auto"/>
        <w:ind w:left="284" w:hanging="284"/>
        <w:jc w:val="both"/>
        <w:rPr>
          <w:rFonts w:cstheme="minorHAnsi"/>
        </w:rPr>
      </w:pPr>
      <w:r w:rsidRPr="008F446F">
        <w:rPr>
          <w:rFonts w:cstheme="minorHAnsi"/>
        </w:rPr>
        <w:t>I y III</w:t>
      </w:r>
    </w:p>
    <w:p w:rsidR="00E8289A" w:rsidRPr="008F446F" w:rsidRDefault="00E8289A" w:rsidP="00E8289A">
      <w:pPr>
        <w:pStyle w:val="Prrafodelista"/>
        <w:numPr>
          <w:ilvl w:val="0"/>
          <w:numId w:val="28"/>
        </w:numPr>
        <w:spacing w:line="240" w:lineRule="auto"/>
        <w:ind w:left="284" w:hanging="284"/>
        <w:jc w:val="both"/>
        <w:rPr>
          <w:rFonts w:cstheme="minorHAnsi"/>
        </w:rPr>
      </w:pPr>
      <w:r w:rsidRPr="008F446F">
        <w:rPr>
          <w:rFonts w:cstheme="minorHAnsi"/>
        </w:rPr>
        <w:t>II y III</w:t>
      </w:r>
    </w:p>
    <w:p w:rsidR="00E8289A" w:rsidRPr="008F446F" w:rsidRDefault="00E8289A" w:rsidP="00E8289A">
      <w:pPr>
        <w:pStyle w:val="Prrafodelista"/>
        <w:numPr>
          <w:ilvl w:val="0"/>
          <w:numId w:val="28"/>
        </w:numPr>
        <w:spacing w:line="240" w:lineRule="auto"/>
        <w:ind w:left="284" w:hanging="284"/>
        <w:jc w:val="both"/>
        <w:rPr>
          <w:rFonts w:cstheme="minorHAnsi"/>
        </w:rPr>
      </w:pPr>
      <w:r w:rsidRPr="008F446F">
        <w:rPr>
          <w:rFonts w:cstheme="minorHAnsi"/>
        </w:rPr>
        <w:t>I, II y III</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En el texto se plantea que el mimetismo:</w:t>
      </w:r>
    </w:p>
    <w:p w:rsidR="00E8289A" w:rsidRPr="008F446F" w:rsidRDefault="00E8289A" w:rsidP="00E8289A">
      <w:pPr>
        <w:pStyle w:val="Prrafodelista"/>
        <w:numPr>
          <w:ilvl w:val="0"/>
          <w:numId w:val="29"/>
        </w:numPr>
        <w:spacing w:line="240" w:lineRule="auto"/>
        <w:ind w:left="284" w:hanging="284"/>
        <w:jc w:val="both"/>
        <w:rPr>
          <w:rFonts w:cstheme="minorHAnsi"/>
        </w:rPr>
      </w:pPr>
      <w:r w:rsidRPr="008F446F">
        <w:rPr>
          <w:rFonts w:cstheme="minorHAnsi"/>
        </w:rPr>
        <w:t>Está en relación directa con la supervivencia de los organismos.</w:t>
      </w:r>
    </w:p>
    <w:p w:rsidR="00E8289A" w:rsidRPr="008F446F" w:rsidRDefault="00E8289A" w:rsidP="00E8289A">
      <w:pPr>
        <w:pStyle w:val="Prrafodelista"/>
        <w:numPr>
          <w:ilvl w:val="0"/>
          <w:numId w:val="29"/>
        </w:numPr>
        <w:spacing w:line="240" w:lineRule="auto"/>
        <w:ind w:left="284" w:hanging="284"/>
        <w:jc w:val="both"/>
        <w:rPr>
          <w:rFonts w:cstheme="minorHAnsi"/>
        </w:rPr>
      </w:pPr>
      <w:r w:rsidRPr="008F446F">
        <w:rPr>
          <w:rFonts w:cstheme="minorHAnsi"/>
        </w:rPr>
        <w:t>Es característico de las especies más débiles.</w:t>
      </w:r>
    </w:p>
    <w:p w:rsidR="00E8289A" w:rsidRPr="008F446F" w:rsidRDefault="00E8289A" w:rsidP="00E8289A">
      <w:pPr>
        <w:pStyle w:val="Prrafodelista"/>
        <w:numPr>
          <w:ilvl w:val="0"/>
          <w:numId w:val="29"/>
        </w:numPr>
        <w:spacing w:line="240" w:lineRule="auto"/>
        <w:ind w:left="284" w:hanging="284"/>
        <w:jc w:val="both"/>
        <w:rPr>
          <w:rFonts w:cstheme="minorHAnsi"/>
        </w:rPr>
      </w:pPr>
      <w:r w:rsidRPr="008F446F">
        <w:rPr>
          <w:rFonts w:cstheme="minorHAnsi"/>
        </w:rPr>
        <w:t>Se presenta con mayor frecuencia en las especies más evolucionadas.</w:t>
      </w:r>
    </w:p>
    <w:p w:rsidR="00E8289A" w:rsidRPr="008F446F" w:rsidRDefault="00E8289A" w:rsidP="00E8289A">
      <w:pPr>
        <w:pStyle w:val="Prrafodelista"/>
        <w:numPr>
          <w:ilvl w:val="0"/>
          <w:numId w:val="29"/>
        </w:numPr>
        <w:spacing w:line="240" w:lineRule="auto"/>
        <w:ind w:left="284" w:hanging="284"/>
        <w:jc w:val="both"/>
        <w:rPr>
          <w:rFonts w:cstheme="minorHAnsi"/>
        </w:rPr>
      </w:pPr>
      <w:r w:rsidRPr="008F446F">
        <w:rPr>
          <w:rFonts w:cstheme="minorHAnsi"/>
        </w:rPr>
        <w:t>Corresponde a un fenómeno biológico desconocido aún por la ciencia.</w:t>
      </w:r>
    </w:p>
    <w:p w:rsidR="00E8289A" w:rsidRPr="008F446F" w:rsidRDefault="00E8289A" w:rsidP="00E8289A">
      <w:pPr>
        <w:pStyle w:val="Prrafodelista"/>
        <w:numPr>
          <w:ilvl w:val="0"/>
          <w:numId w:val="29"/>
        </w:numPr>
        <w:spacing w:line="240" w:lineRule="auto"/>
        <w:ind w:left="284" w:hanging="284"/>
        <w:jc w:val="both"/>
        <w:rPr>
          <w:rFonts w:cstheme="minorHAnsi"/>
        </w:rPr>
      </w:pPr>
      <w:r w:rsidRPr="008F446F">
        <w:rPr>
          <w:rFonts w:cstheme="minorHAnsi"/>
        </w:rPr>
        <w:t>Produce transformaciones en los organismos animales.</w:t>
      </w: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lastRenderedPageBreak/>
        <w:t>En los dos últimos párrafos del texto se hace referencia fundamentalmente a:</w:t>
      </w:r>
    </w:p>
    <w:p w:rsidR="00E8289A" w:rsidRPr="008F446F" w:rsidRDefault="00E8289A" w:rsidP="00E8289A">
      <w:pPr>
        <w:pStyle w:val="Prrafodelista"/>
        <w:numPr>
          <w:ilvl w:val="0"/>
          <w:numId w:val="17"/>
        </w:numPr>
        <w:spacing w:line="240" w:lineRule="auto"/>
        <w:ind w:left="284" w:hanging="284"/>
        <w:jc w:val="both"/>
        <w:rPr>
          <w:rFonts w:cstheme="minorHAnsi"/>
        </w:rPr>
      </w:pPr>
      <w:r w:rsidRPr="008F446F">
        <w:rPr>
          <w:rFonts w:cstheme="minorHAnsi"/>
        </w:rPr>
        <w:t>El sonido que emiten los pichones amenazados.</w:t>
      </w:r>
    </w:p>
    <w:p w:rsidR="00E8289A" w:rsidRPr="008F446F" w:rsidRDefault="00E8289A" w:rsidP="00E8289A">
      <w:pPr>
        <w:pStyle w:val="Prrafodelista"/>
        <w:numPr>
          <w:ilvl w:val="0"/>
          <w:numId w:val="17"/>
        </w:numPr>
        <w:spacing w:line="240" w:lineRule="auto"/>
        <w:ind w:left="284" w:hanging="284"/>
        <w:jc w:val="both"/>
        <w:rPr>
          <w:rFonts w:cstheme="minorHAnsi"/>
        </w:rPr>
      </w:pPr>
      <w:r w:rsidRPr="008F446F">
        <w:rPr>
          <w:rFonts w:cstheme="minorHAnsi"/>
        </w:rPr>
        <w:t>La imitación que las aves hacen de las serpientes, y la habilidad de los animales para imitar flores y hojas.</w:t>
      </w:r>
    </w:p>
    <w:p w:rsidR="00E8289A" w:rsidRPr="008F446F" w:rsidRDefault="00E8289A" w:rsidP="00E8289A">
      <w:pPr>
        <w:pStyle w:val="Prrafodelista"/>
        <w:numPr>
          <w:ilvl w:val="0"/>
          <w:numId w:val="17"/>
        </w:numPr>
        <w:spacing w:line="240" w:lineRule="auto"/>
        <w:ind w:left="284" w:hanging="284"/>
        <w:jc w:val="both"/>
        <w:rPr>
          <w:rFonts w:cstheme="minorHAnsi"/>
        </w:rPr>
      </w:pPr>
      <w:r w:rsidRPr="008F446F">
        <w:rPr>
          <w:rFonts w:cstheme="minorHAnsi"/>
        </w:rPr>
        <w:t>Las técnicas de mimetismo de algunas aves y animales depredadores.</w:t>
      </w:r>
    </w:p>
    <w:p w:rsidR="00E8289A" w:rsidRPr="008F446F" w:rsidRDefault="00E8289A" w:rsidP="00E8289A">
      <w:pPr>
        <w:pStyle w:val="Prrafodelista"/>
        <w:numPr>
          <w:ilvl w:val="0"/>
          <w:numId w:val="17"/>
        </w:numPr>
        <w:spacing w:line="240" w:lineRule="auto"/>
        <w:ind w:left="284" w:hanging="284"/>
        <w:jc w:val="both"/>
        <w:rPr>
          <w:rFonts w:cstheme="minorHAnsi"/>
        </w:rPr>
      </w:pPr>
      <w:r w:rsidRPr="008F446F">
        <w:rPr>
          <w:rFonts w:cstheme="minorHAnsi"/>
        </w:rPr>
        <w:t>El mimetismo de las especies animales inferiores.</w:t>
      </w:r>
    </w:p>
    <w:p w:rsidR="00E8289A" w:rsidRPr="008F446F" w:rsidRDefault="00E8289A" w:rsidP="00E8289A">
      <w:pPr>
        <w:pStyle w:val="Prrafodelista"/>
        <w:numPr>
          <w:ilvl w:val="0"/>
          <w:numId w:val="17"/>
        </w:numPr>
        <w:spacing w:line="240" w:lineRule="auto"/>
        <w:ind w:left="284" w:hanging="284"/>
        <w:jc w:val="both"/>
        <w:rPr>
          <w:rFonts w:cstheme="minorHAnsi"/>
        </w:rPr>
      </w:pPr>
      <w:r w:rsidRPr="008F446F">
        <w:rPr>
          <w:rFonts w:cstheme="minorHAnsi"/>
        </w:rPr>
        <w:t>Los cambios orgánicos de algunas aves y animales de presa, por efectos del mimetismo.</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En el texto se sostiene que el pez de “ojos pintados” utiliza esta técnica de mimetismo para</w:t>
      </w:r>
    </w:p>
    <w:p w:rsidR="00E8289A" w:rsidRPr="008F446F" w:rsidRDefault="00E8289A" w:rsidP="00E8289A">
      <w:pPr>
        <w:pStyle w:val="Prrafodelista"/>
        <w:numPr>
          <w:ilvl w:val="0"/>
          <w:numId w:val="30"/>
        </w:numPr>
        <w:spacing w:line="240" w:lineRule="auto"/>
        <w:ind w:left="284" w:hanging="284"/>
        <w:jc w:val="both"/>
        <w:rPr>
          <w:rFonts w:cstheme="minorHAnsi"/>
        </w:rPr>
      </w:pPr>
      <w:r w:rsidRPr="008F446F">
        <w:rPr>
          <w:rFonts w:cstheme="minorHAnsi"/>
        </w:rPr>
        <w:t>Extender sus agallas.</w:t>
      </w:r>
    </w:p>
    <w:p w:rsidR="00E8289A" w:rsidRPr="008F446F" w:rsidRDefault="00E8289A" w:rsidP="00E8289A">
      <w:pPr>
        <w:pStyle w:val="Prrafodelista"/>
        <w:numPr>
          <w:ilvl w:val="0"/>
          <w:numId w:val="30"/>
        </w:numPr>
        <w:spacing w:line="240" w:lineRule="auto"/>
        <w:ind w:left="284" w:hanging="284"/>
        <w:jc w:val="both"/>
        <w:rPr>
          <w:rFonts w:cstheme="minorHAnsi"/>
        </w:rPr>
      </w:pPr>
      <w:r w:rsidRPr="008F446F">
        <w:rPr>
          <w:rFonts w:cstheme="minorHAnsi"/>
        </w:rPr>
        <w:t>Agrandar aparentemente su cabeza.</w:t>
      </w:r>
    </w:p>
    <w:p w:rsidR="00E8289A" w:rsidRPr="008F446F" w:rsidRDefault="00E8289A" w:rsidP="00E8289A">
      <w:pPr>
        <w:pStyle w:val="Prrafodelista"/>
        <w:numPr>
          <w:ilvl w:val="0"/>
          <w:numId w:val="30"/>
        </w:numPr>
        <w:spacing w:line="240" w:lineRule="auto"/>
        <w:ind w:left="284" w:hanging="284"/>
        <w:jc w:val="both"/>
        <w:rPr>
          <w:rFonts w:cstheme="minorHAnsi"/>
        </w:rPr>
      </w:pPr>
      <w:r w:rsidRPr="008F446F">
        <w:rPr>
          <w:rFonts w:cstheme="minorHAnsi"/>
        </w:rPr>
        <w:t>Asustar a los de su propia especie.</w:t>
      </w:r>
    </w:p>
    <w:p w:rsidR="00E8289A" w:rsidRPr="008F446F" w:rsidRDefault="00E8289A" w:rsidP="00E8289A">
      <w:pPr>
        <w:pStyle w:val="Prrafodelista"/>
        <w:numPr>
          <w:ilvl w:val="0"/>
          <w:numId w:val="30"/>
        </w:numPr>
        <w:spacing w:line="240" w:lineRule="auto"/>
        <w:ind w:left="284" w:hanging="284"/>
        <w:jc w:val="both"/>
        <w:rPr>
          <w:rFonts w:cstheme="minorHAnsi"/>
        </w:rPr>
      </w:pPr>
      <w:r w:rsidRPr="008F446F">
        <w:rPr>
          <w:rFonts w:cstheme="minorHAnsi"/>
        </w:rPr>
        <w:t>Asemejarse a un pez voraz.</w:t>
      </w:r>
    </w:p>
    <w:p w:rsidR="00E8289A" w:rsidRPr="008F446F" w:rsidRDefault="00E8289A" w:rsidP="00E8289A">
      <w:pPr>
        <w:pStyle w:val="Prrafodelista"/>
        <w:numPr>
          <w:ilvl w:val="0"/>
          <w:numId w:val="30"/>
        </w:numPr>
        <w:spacing w:line="240" w:lineRule="auto"/>
        <w:ind w:left="284" w:hanging="284"/>
        <w:jc w:val="both"/>
        <w:rPr>
          <w:rFonts w:cstheme="minorHAnsi"/>
        </w:rPr>
      </w:pPr>
      <w:r w:rsidRPr="008F446F">
        <w:rPr>
          <w:rFonts w:cstheme="minorHAnsi"/>
        </w:rPr>
        <w:t>Atacar a su rival de frente.</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En el texto se cita a Shakespeare con el propósito de:</w:t>
      </w:r>
    </w:p>
    <w:p w:rsidR="00E8289A" w:rsidRPr="008F446F" w:rsidRDefault="00E8289A" w:rsidP="00E8289A">
      <w:pPr>
        <w:pStyle w:val="Prrafodelista"/>
        <w:numPr>
          <w:ilvl w:val="0"/>
          <w:numId w:val="31"/>
        </w:numPr>
        <w:spacing w:line="240" w:lineRule="auto"/>
        <w:ind w:left="284" w:hanging="284"/>
        <w:jc w:val="both"/>
        <w:rPr>
          <w:rFonts w:cstheme="minorHAnsi"/>
        </w:rPr>
      </w:pPr>
      <w:r w:rsidRPr="008F446F">
        <w:rPr>
          <w:rFonts w:cstheme="minorHAnsi"/>
        </w:rPr>
        <w:t>Establecer las diferencias entre el hombre y los animales, con respecto a la imitación.</w:t>
      </w:r>
    </w:p>
    <w:p w:rsidR="00E8289A" w:rsidRPr="008F446F" w:rsidRDefault="00E8289A" w:rsidP="00E8289A">
      <w:pPr>
        <w:pStyle w:val="Prrafodelista"/>
        <w:numPr>
          <w:ilvl w:val="0"/>
          <w:numId w:val="31"/>
        </w:numPr>
        <w:spacing w:line="240" w:lineRule="auto"/>
        <w:ind w:left="284" w:hanging="284"/>
        <w:jc w:val="both"/>
        <w:rPr>
          <w:rFonts w:cstheme="minorHAnsi"/>
        </w:rPr>
      </w:pPr>
      <w:r w:rsidRPr="008F446F">
        <w:rPr>
          <w:rFonts w:cstheme="minorHAnsi"/>
        </w:rPr>
        <w:t>Relacionar ciertas actitudes humanas con las de los animales.</w:t>
      </w:r>
    </w:p>
    <w:p w:rsidR="00E8289A" w:rsidRPr="008F446F" w:rsidRDefault="00E8289A" w:rsidP="00E8289A">
      <w:pPr>
        <w:pStyle w:val="Prrafodelista"/>
        <w:numPr>
          <w:ilvl w:val="0"/>
          <w:numId w:val="31"/>
        </w:numPr>
        <w:spacing w:line="240" w:lineRule="auto"/>
        <w:ind w:left="284" w:hanging="284"/>
        <w:jc w:val="both"/>
        <w:rPr>
          <w:rFonts w:cstheme="minorHAnsi"/>
        </w:rPr>
      </w:pPr>
      <w:r w:rsidRPr="008F446F">
        <w:rPr>
          <w:rFonts w:cstheme="minorHAnsi"/>
        </w:rPr>
        <w:t>Fundamentar la idea de que tanto el hombre como los animales actúan.</w:t>
      </w:r>
    </w:p>
    <w:p w:rsidR="00E8289A" w:rsidRPr="008F446F" w:rsidRDefault="00E8289A" w:rsidP="00E8289A">
      <w:pPr>
        <w:pStyle w:val="Prrafodelista"/>
        <w:numPr>
          <w:ilvl w:val="0"/>
          <w:numId w:val="31"/>
        </w:numPr>
        <w:spacing w:line="240" w:lineRule="auto"/>
        <w:ind w:left="284" w:hanging="284"/>
        <w:jc w:val="both"/>
        <w:rPr>
          <w:rFonts w:cstheme="minorHAnsi"/>
        </w:rPr>
      </w:pPr>
      <w:r w:rsidRPr="008F446F">
        <w:rPr>
          <w:rFonts w:cstheme="minorHAnsi"/>
        </w:rPr>
        <w:t>Motivar a los lectores con las ideas de un escritor famoso.</w:t>
      </w:r>
    </w:p>
    <w:p w:rsidR="00E8289A" w:rsidRPr="008F446F" w:rsidRDefault="00E8289A" w:rsidP="00E8289A">
      <w:pPr>
        <w:pStyle w:val="Prrafodelista"/>
        <w:numPr>
          <w:ilvl w:val="0"/>
          <w:numId w:val="31"/>
        </w:numPr>
        <w:spacing w:line="240" w:lineRule="auto"/>
        <w:ind w:left="284" w:hanging="284"/>
        <w:jc w:val="both"/>
        <w:rPr>
          <w:rFonts w:cstheme="minorHAnsi"/>
        </w:rPr>
      </w:pPr>
      <w:r w:rsidRPr="008F446F">
        <w:rPr>
          <w:rFonts w:cstheme="minorHAnsi"/>
        </w:rPr>
        <w:t>Introducir el tema del mimetismo, que se desarrolla posteriormente.</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l propósito del texto leído es:</w:t>
      </w:r>
    </w:p>
    <w:p w:rsidR="00E8289A" w:rsidRPr="008F446F" w:rsidRDefault="00E8289A" w:rsidP="00E8289A">
      <w:pPr>
        <w:pStyle w:val="Prrafodelista"/>
        <w:numPr>
          <w:ilvl w:val="0"/>
          <w:numId w:val="32"/>
        </w:numPr>
        <w:spacing w:line="240" w:lineRule="auto"/>
        <w:ind w:left="284" w:hanging="284"/>
        <w:jc w:val="both"/>
        <w:rPr>
          <w:rFonts w:cstheme="minorHAnsi"/>
        </w:rPr>
      </w:pPr>
      <w:r w:rsidRPr="008F446F">
        <w:rPr>
          <w:rFonts w:cstheme="minorHAnsi"/>
        </w:rPr>
        <w:t>Persuadir.</w:t>
      </w:r>
    </w:p>
    <w:p w:rsidR="00E8289A" w:rsidRPr="008F446F" w:rsidRDefault="00E8289A" w:rsidP="00E8289A">
      <w:pPr>
        <w:pStyle w:val="Prrafodelista"/>
        <w:numPr>
          <w:ilvl w:val="0"/>
          <w:numId w:val="32"/>
        </w:numPr>
        <w:spacing w:line="240" w:lineRule="auto"/>
        <w:ind w:left="284" w:hanging="284"/>
        <w:jc w:val="both"/>
        <w:rPr>
          <w:rFonts w:cstheme="minorHAnsi"/>
        </w:rPr>
      </w:pPr>
      <w:r w:rsidRPr="008F446F">
        <w:rPr>
          <w:rFonts w:cstheme="minorHAnsi"/>
        </w:rPr>
        <w:t>Informar.</w:t>
      </w:r>
    </w:p>
    <w:p w:rsidR="00E8289A" w:rsidRPr="008F446F" w:rsidRDefault="00E8289A" w:rsidP="00E8289A">
      <w:pPr>
        <w:pStyle w:val="Prrafodelista"/>
        <w:numPr>
          <w:ilvl w:val="0"/>
          <w:numId w:val="32"/>
        </w:numPr>
        <w:spacing w:line="240" w:lineRule="auto"/>
        <w:ind w:left="284" w:hanging="284"/>
        <w:jc w:val="both"/>
        <w:rPr>
          <w:rFonts w:cstheme="minorHAnsi"/>
        </w:rPr>
      </w:pPr>
      <w:r w:rsidRPr="008F446F">
        <w:rPr>
          <w:rFonts w:cstheme="minorHAnsi"/>
        </w:rPr>
        <w:t>Entretener</w:t>
      </w:r>
    </w:p>
    <w:p w:rsidR="00E8289A" w:rsidRPr="008F446F" w:rsidRDefault="00E8289A" w:rsidP="00E8289A">
      <w:pPr>
        <w:pStyle w:val="Prrafodelista"/>
        <w:numPr>
          <w:ilvl w:val="0"/>
          <w:numId w:val="32"/>
        </w:numPr>
        <w:spacing w:line="240" w:lineRule="auto"/>
        <w:ind w:left="284" w:hanging="284"/>
        <w:jc w:val="both"/>
        <w:rPr>
          <w:rFonts w:cstheme="minorHAnsi"/>
        </w:rPr>
      </w:pPr>
      <w:r w:rsidRPr="008F446F">
        <w:rPr>
          <w:rFonts w:cstheme="minorHAnsi"/>
        </w:rPr>
        <w:t>Describir</w:t>
      </w:r>
    </w:p>
    <w:p w:rsidR="00E8289A" w:rsidRPr="008F446F" w:rsidRDefault="00E8289A" w:rsidP="00E8289A">
      <w:pPr>
        <w:pStyle w:val="Prrafodelista"/>
        <w:numPr>
          <w:ilvl w:val="0"/>
          <w:numId w:val="32"/>
        </w:numPr>
        <w:spacing w:line="240" w:lineRule="auto"/>
        <w:ind w:left="284" w:hanging="284"/>
        <w:jc w:val="both"/>
        <w:rPr>
          <w:rFonts w:cstheme="minorHAnsi"/>
        </w:rPr>
      </w:pPr>
      <w:r w:rsidRPr="008F446F">
        <w:rPr>
          <w:rFonts w:cstheme="minorHAnsi"/>
        </w:rPr>
        <w:t>Enseñar</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spacing w:line="240" w:lineRule="auto"/>
        <w:ind w:left="284" w:hanging="284"/>
        <w:jc w:val="both"/>
        <w:rPr>
          <w:rFonts w:cstheme="minorHAnsi"/>
        </w:rPr>
      </w:pPr>
      <w:r w:rsidRPr="008F446F">
        <w:rPr>
          <w:rFonts w:cstheme="minorHAnsi"/>
        </w:rPr>
        <w:t>TEXTO Nº2</w:t>
      </w:r>
    </w:p>
    <w:p w:rsidR="00E8289A" w:rsidRPr="008F446F" w:rsidRDefault="00E8289A" w:rsidP="00E8289A">
      <w:pPr>
        <w:pStyle w:val="Prrafodelista"/>
        <w:numPr>
          <w:ilvl w:val="0"/>
          <w:numId w:val="16"/>
        </w:numPr>
        <w:spacing w:line="240" w:lineRule="auto"/>
        <w:ind w:left="284" w:hanging="284"/>
        <w:jc w:val="both"/>
        <w:rPr>
          <w:rFonts w:cstheme="minorHAnsi"/>
        </w:rPr>
      </w:pPr>
      <w:r w:rsidRPr="008F446F">
        <w:rPr>
          <w:rFonts w:cstheme="minorHAnsi"/>
        </w:rPr>
        <w:t>“El emperador Shin Shiguangdi, que reinó en pleno siglo IIIAC, unificó a China, conquistando en diez años los reinos independientes y belicosos</w:t>
      </w:r>
      <w:r w:rsidRPr="008F446F">
        <w:rPr>
          <w:rStyle w:val="Refdenotaalpie"/>
          <w:rFonts w:cstheme="minorHAnsi"/>
        </w:rPr>
        <w:footnoteReference w:id="3"/>
      </w:r>
      <w:r w:rsidRPr="008F446F">
        <w:rPr>
          <w:rFonts w:cstheme="minorHAnsi"/>
        </w:rPr>
        <w:t xml:space="preserve"> del territorio, lo que puso fin al llamado periodo ‘Los reinos combatientes’. Shin instauró un gobierno centralizado autocrático</w:t>
      </w:r>
      <w:r w:rsidRPr="008F446F">
        <w:rPr>
          <w:rStyle w:val="Refdenotaalpie"/>
          <w:rFonts w:cstheme="minorHAnsi"/>
        </w:rPr>
        <w:footnoteReference w:id="4"/>
      </w:r>
      <w:r w:rsidRPr="008F446F">
        <w:rPr>
          <w:rFonts w:cstheme="minorHAnsi"/>
        </w:rPr>
        <w:t xml:space="preserve"> que terminó con los derechos feudales y que perduró hasta la caída de la última dinastía, en 1911. Gran organizador, comenzó la construcción de la Gran Muralla e introdujo muchos adelantos en su imperio. Sin embargo, es más conocido por el colosal sepulcro que comenzó a construir en los inicios de su reinado. Situada en Xi’an, su primera capital, la tumba tardó 36 años en edificarse, y trabajaron en ella 700 mil obreros. Su ubicación se decidió después de minuciosos estudios mágicos y astrológicos, y fue protegida del pillaje mediante ingeniosos mecanismos que disparaban una flecha.</w:t>
      </w:r>
    </w:p>
    <w:p w:rsidR="00E8289A" w:rsidRPr="008F446F" w:rsidRDefault="00E8289A" w:rsidP="00E8289A">
      <w:pPr>
        <w:pStyle w:val="Prrafodelista"/>
        <w:numPr>
          <w:ilvl w:val="0"/>
          <w:numId w:val="16"/>
        </w:numPr>
        <w:spacing w:line="240" w:lineRule="auto"/>
        <w:ind w:left="284" w:hanging="284"/>
        <w:jc w:val="both"/>
        <w:rPr>
          <w:rFonts w:cstheme="minorHAnsi"/>
        </w:rPr>
      </w:pPr>
      <w:r w:rsidRPr="008F446F">
        <w:rPr>
          <w:rFonts w:cstheme="minorHAnsi"/>
        </w:rPr>
        <w:t>Esta monumental sepultura, verdadero palacio para vivos y muertos, pues los chinos creían en la vida ultraterrenal</w:t>
      </w:r>
      <w:r w:rsidRPr="008F446F">
        <w:rPr>
          <w:rStyle w:val="Refdenotaalpie"/>
          <w:rFonts w:cstheme="minorHAnsi"/>
        </w:rPr>
        <w:footnoteReference w:id="5"/>
      </w:r>
      <w:r w:rsidRPr="008F446F">
        <w:rPr>
          <w:rFonts w:cstheme="minorHAnsi"/>
        </w:rPr>
        <w:t xml:space="preserve">, está situada en la ladera de una montaña y, en su mayor esplendor, tenía </w:t>
      </w:r>
      <w:r w:rsidRPr="008F446F">
        <w:rPr>
          <w:rFonts w:cstheme="minorHAnsi"/>
        </w:rPr>
        <w:lastRenderedPageBreak/>
        <w:t>75 metros de altura, y 1.250 de perímetro. Los documentos históricos que la describen hablan de un palacio subterráneo, cuyo techo representaba el cielo y cuyas murallas contenían los mapas del imperio. En su interior se dispuso todo lo necesario para la vida del emperador. Tal como se hacía en Egipto, los que instalaron el equipamiento fueron enterrados vivos para que no revelaran el secreto.</w:t>
      </w:r>
    </w:p>
    <w:p w:rsidR="00E8289A" w:rsidRPr="008F446F" w:rsidRDefault="00E8289A" w:rsidP="00E8289A">
      <w:pPr>
        <w:pStyle w:val="Prrafodelista"/>
        <w:numPr>
          <w:ilvl w:val="0"/>
          <w:numId w:val="16"/>
        </w:numPr>
        <w:spacing w:line="240" w:lineRule="auto"/>
        <w:ind w:left="284" w:hanging="284"/>
        <w:jc w:val="both"/>
        <w:rPr>
          <w:rFonts w:cstheme="minorHAnsi"/>
        </w:rPr>
      </w:pPr>
      <w:r w:rsidRPr="008F446F">
        <w:rPr>
          <w:rFonts w:cstheme="minorHAnsi"/>
        </w:rPr>
        <w:t>En 1974, los arqueólogos, explorando las ruinas de este sepulcro, comenzaron a descubrir grandes figuras de terracota. Después de cuidadosas excavaciones, sacaron a la luz un foso de 260 metros de longitud por 62 metros de ancho y 5 metros de profundidad, con varias rampas descendentes en su interior.</w:t>
      </w:r>
    </w:p>
    <w:p w:rsidR="00E8289A" w:rsidRPr="008F446F" w:rsidRDefault="00E8289A" w:rsidP="00E8289A">
      <w:pPr>
        <w:pStyle w:val="Prrafodelista"/>
        <w:numPr>
          <w:ilvl w:val="0"/>
          <w:numId w:val="16"/>
        </w:numPr>
        <w:spacing w:line="240" w:lineRule="auto"/>
        <w:ind w:left="284" w:hanging="284"/>
        <w:jc w:val="both"/>
        <w:rPr>
          <w:rFonts w:cstheme="minorHAnsi"/>
        </w:rPr>
      </w:pPr>
      <w:r w:rsidRPr="008F446F">
        <w:rPr>
          <w:rFonts w:cstheme="minorHAnsi"/>
        </w:rPr>
        <w:t>Dentro de él, se descubrió un verdadero ejército de estatuas de terracota que representan guerreros, de 1.80 de alto, y caballos de 1.5 de alto por 2 metros de longitud. De las 6.000 estatuas que se supone contiene el foso, se han desenterrado mil de guerreros y 24 de caballos, que tiran seis carros de madera. Los soldados están en formación de filas y columnas, con una vanguardia y una retaguardia, y dividida en secciones por los carros con sus cuatro caballos. El espectáculo es grandioso. Las esculturas muestran diferentes rangos militares, señalados por su traje y el tipo de armas que usaban. Es la guardia imperial que, en vida del emperador, acampaba junto a la capital para su defensa. Esas imágenes evocan la potencia militar y el genio guerrero de Shin Shiguangdi, y representan a una China unificada y poderosa bajo su fuerte mando. Soldados y caballos se ven robustos y potentes.</w:t>
      </w:r>
    </w:p>
    <w:p w:rsidR="00E8289A" w:rsidRPr="008F446F" w:rsidRDefault="00E8289A" w:rsidP="00E8289A">
      <w:pPr>
        <w:pStyle w:val="Prrafodelista"/>
        <w:numPr>
          <w:ilvl w:val="0"/>
          <w:numId w:val="16"/>
        </w:numPr>
        <w:spacing w:line="240" w:lineRule="auto"/>
        <w:ind w:left="284" w:hanging="284"/>
        <w:jc w:val="both"/>
        <w:rPr>
          <w:rFonts w:cstheme="minorHAnsi"/>
        </w:rPr>
      </w:pPr>
      <w:r w:rsidRPr="008F446F">
        <w:rPr>
          <w:rFonts w:cstheme="minorHAnsi"/>
        </w:rPr>
        <w:t>Se ha podido estudiar, en ese descubrimiento, la historia cultural, política y económica de la época. Las armas de bronce revelan la calidad de la metalurgia. La variedad de los trajes, las diferentes fisonomías – se aprecian diez tipos de rostros - , las expresiones, los peinados, las armas variadas, los vehículos, dan la impresión de un ejército en movimiento. El equipo de los guerreros, los caballos de raza, toda la vitalidad del conjunto se deben a la técnica y a los medios con que crearon las estatuas.</w:t>
      </w:r>
    </w:p>
    <w:p w:rsidR="00E8289A" w:rsidRPr="008F446F" w:rsidRDefault="00E8289A" w:rsidP="00E8289A">
      <w:pPr>
        <w:pStyle w:val="Prrafodelista"/>
        <w:numPr>
          <w:ilvl w:val="0"/>
          <w:numId w:val="16"/>
        </w:numPr>
        <w:spacing w:line="240" w:lineRule="auto"/>
        <w:ind w:left="284" w:hanging="284"/>
        <w:jc w:val="both"/>
        <w:rPr>
          <w:rFonts w:cstheme="minorHAnsi"/>
        </w:rPr>
      </w:pPr>
      <w:r w:rsidRPr="008F446F">
        <w:rPr>
          <w:rFonts w:cstheme="minorHAnsi"/>
        </w:rPr>
        <w:t>Las terracotas de forma human reemplazaron la antigua costumbre de enterrar viva a la comitiva del emperador, práctica que Shin prohibió a sus súbditos. El realismo asombroso que muestran es una característica antigua del arte chino; pero además, esa ansia de lograr la máxima exactitud de la copia sugiere el deseo de perpetuar junto al emperador la imagen del ejército que conquistó China y que él pudiera seguir comandando en el más allá”.</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 xml:space="preserve">De acuerdo con lo leído, ¿cuál de las siguientes afirmaciones es </w:t>
      </w:r>
      <w:r w:rsidRPr="008F446F">
        <w:rPr>
          <w:rFonts w:cstheme="minorHAnsi"/>
          <w:b/>
          <w:u w:val="single"/>
        </w:rPr>
        <w:t>FALSA</w:t>
      </w:r>
      <w:r w:rsidRPr="008F446F">
        <w:rPr>
          <w:rFonts w:cstheme="minorHAnsi"/>
        </w:rPr>
        <w:t>?</w:t>
      </w:r>
    </w:p>
    <w:p w:rsidR="00E8289A" w:rsidRPr="008F446F" w:rsidRDefault="00E8289A" w:rsidP="00E8289A">
      <w:pPr>
        <w:pStyle w:val="Prrafodelista"/>
        <w:numPr>
          <w:ilvl w:val="0"/>
          <w:numId w:val="33"/>
        </w:numPr>
        <w:spacing w:line="240" w:lineRule="auto"/>
        <w:ind w:left="284" w:hanging="284"/>
        <w:jc w:val="both"/>
        <w:rPr>
          <w:rFonts w:cstheme="minorHAnsi"/>
        </w:rPr>
      </w:pPr>
      <w:r w:rsidRPr="008F446F">
        <w:rPr>
          <w:rFonts w:cstheme="minorHAnsi"/>
        </w:rPr>
        <w:t>El emperador Shin fue un gobernante autócrata.</w:t>
      </w:r>
    </w:p>
    <w:p w:rsidR="00E8289A" w:rsidRPr="008F446F" w:rsidRDefault="00E8289A" w:rsidP="00E8289A">
      <w:pPr>
        <w:pStyle w:val="Prrafodelista"/>
        <w:numPr>
          <w:ilvl w:val="0"/>
          <w:numId w:val="33"/>
        </w:numPr>
        <w:spacing w:line="240" w:lineRule="auto"/>
        <w:ind w:left="284" w:hanging="284"/>
        <w:jc w:val="both"/>
        <w:rPr>
          <w:rFonts w:cstheme="minorHAnsi"/>
        </w:rPr>
      </w:pPr>
      <w:r w:rsidRPr="008F446F">
        <w:rPr>
          <w:rFonts w:cstheme="minorHAnsi"/>
        </w:rPr>
        <w:t>Las excavaciones revelaron el espectáculo grandioso de un ejército de terracota.</w:t>
      </w:r>
    </w:p>
    <w:p w:rsidR="00E8289A" w:rsidRPr="008F446F" w:rsidRDefault="00E8289A" w:rsidP="00E8289A">
      <w:pPr>
        <w:pStyle w:val="Prrafodelista"/>
        <w:numPr>
          <w:ilvl w:val="0"/>
          <w:numId w:val="33"/>
        </w:numPr>
        <w:spacing w:line="240" w:lineRule="auto"/>
        <w:ind w:left="284" w:hanging="284"/>
        <w:jc w:val="both"/>
        <w:rPr>
          <w:rFonts w:cstheme="minorHAnsi"/>
        </w:rPr>
      </w:pPr>
      <w:r w:rsidRPr="008F446F">
        <w:rPr>
          <w:rFonts w:cstheme="minorHAnsi"/>
        </w:rPr>
        <w:t>Shin Shiguandgi fue un estratega militar brillante.</w:t>
      </w:r>
    </w:p>
    <w:p w:rsidR="00E8289A" w:rsidRPr="008F446F" w:rsidRDefault="00E8289A" w:rsidP="00E8289A">
      <w:pPr>
        <w:pStyle w:val="Prrafodelista"/>
        <w:numPr>
          <w:ilvl w:val="0"/>
          <w:numId w:val="33"/>
        </w:numPr>
        <w:spacing w:line="240" w:lineRule="auto"/>
        <w:ind w:left="284" w:hanging="284"/>
        <w:jc w:val="both"/>
        <w:rPr>
          <w:rFonts w:cstheme="minorHAnsi"/>
        </w:rPr>
      </w:pPr>
      <w:r w:rsidRPr="008F446F">
        <w:rPr>
          <w:rFonts w:cstheme="minorHAnsi"/>
        </w:rPr>
        <w:t>El reino del emperador Shin alcanzó la hegemonía sobre “los reinos combatientes”.</w:t>
      </w:r>
    </w:p>
    <w:p w:rsidR="00E8289A" w:rsidRPr="008F446F" w:rsidRDefault="00E8289A" w:rsidP="00E8289A">
      <w:pPr>
        <w:pStyle w:val="Prrafodelista"/>
        <w:numPr>
          <w:ilvl w:val="0"/>
          <w:numId w:val="33"/>
        </w:numPr>
        <w:spacing w:line="240" w:lineRule="auto"/>
        <w:ind w:left="284" w:hanging="284"/>
        <w:jc w:val="both"/>
        <w:rPr>
          <w:rFonts w:cstheme="minorHAnsi"/>
        </w:rPr>
      </w:pPr>
      <w:r w:rsidRPr="008F446F">
        <w:rPr>
          <w:rFonts w:cstheme="minorHAnsi"/>
        </w:rPr>
        <w:t>Crear un ejército de terracota revela el escaso conocimiento de la metalurgia.</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En el párrafo 1, el autor caracteriza a Shin Shiguandgi como:</w:t>
      </w:r>
    </w:p>
    <w:p w:rsidR="00E8289A" w:rsidRPr="008F446F" w:rsidRDefault="00E8289A" w:rsidP="00E8289A">
      <w:pPr>
        <w:pStyle w:val="Prrafodelista"/>
        <w:numPr>
          <w:ilvl w:val="0"/>
          <w:numId w:val="34"/>
        </w:numPr>
        <w:spacing w:line="240" w:lineRule="auto"/>
        <w:ind w:left="284" w:hanging="284"/>
        <w:jc w:val="both"/>
        <w:rPr>
          <w:rFonts w:cstheme="minorHAnsi"/>
        </w:rPr>
      </w:pPr>
      <w:r w:rsidRPr="008F446F">
        <w:rPr>
          <w:rFonts w:cstheme="minorHAnsi"/>
        </w:rPr>
        <w:t>un gran estadista, organizador y administrador.</w:t>
      </w:r>
    </w:p>
    <w:p w:rsidR="00E8289A" w:rsidRPr="008F446F" w:rsidRDefault="00E8289A" w:rsidP="00E8289A">
      <w:pPr>
        <w:pStyle w:val="Prrafodelista"/>
        <w:numPr>
          <w:ilvl w:val="0"/>
          <w:numId w:val="34"/>
        </w:numPr>
        <w:spacing w:line="240" w:lineRule="auto"/>
        <w:ind w:left="284" w:hanging="284"/>
        <w:jc w:val="both"/>
        <w:rPr>
          <w:rFonts w:cstheme="minorHAnsi"/>
        </w:rPr>
      </w:pPr>
      <w:r w:rsidRPr="008F446F">
        <w:rPr>
          <w:rFonts w:cstheme="minorHAnsi"/>
        </w:rPr>
        <w:t>un emperador ávido de poder y de fama.</w:t>
      </w:r>
    </w:p>
    <w:p w:rsidR="00E8289A" w:rsidRPr="008F446F" w:rsidRDefault="00E8289A" w:rsidP="00E8289A">
      <w:pPr>
        <w:pStyle w:val="Prrafodelista"/>
        <w:numPr>
          <w:ilvl w:val="0"/>
          <w:numId w:val="34"/>
        </w:numPr>
        <w:spacing w:line="240" w:lineRule="auto"/>
        <w:ind w:left="284" w:hanging="284"/>
        <w:jc w:val="both"/>
        <w:rPr>
          <w:rFonts w:cstheme="minorHAnsi"/>
        </w:rPr>
      </w:pPr>
      <w:r w:rsidRPr="008F446F">
        <w:rPr>
          <w:rFonts w:cstheme="minorHAnsi"/>
        </w:rPr>
        <w:t>un humanista interesado en el mundo sobrenatural.</w:t>
      </w:r>
    </w:p>
    <w:p w:rsidR="00E8289A" w:rsidRPr="008F446F" w:rsidRDefault="00E8289A" w:rsidP="00E8289A">
      <w:pPr>
        <w:pStyle w:val="Prrafodelista"/>
        <w:numPr>
          <w:ilvl w:val="0"/>
          <w:numId w:val="34"/>
        </w:numPr>
        <w:spacing w:line="240" w:lineRule="auto"/>
        <w:ind w:left="284" w:hanging="284"/>
        <w:jc w:val="both"/>
        <w:rPr>
          <w:rFonts w:cstheme="minorHAnsi"/>
        </w:rPr>
      </w:pPr>
      <w:r w:rsidRPr="008F446F">
        <w:rPr>
          <w:rFonts w:cstheme="minorHAnsi"/>
        </w:rPr>
        <w:t>un gran constructor ansioso de pasar a la posteridad a través de su obra.</w:t>
      </w:r>
    </w:p>
    <w:p w:rsidR="00E8289A" w:rsidRDefault="00E8289A" w:rsidP="00E8289A">
      <w:pPr>
        <w:pStyle w:val="Prrafodelista"/>
        <w:numPr>
          <w:ilvl w:val="0"/>
          <w:numId w:val="34"/>
        </w:numPr>
        <w:spacing w:line="240" w:lineRule="auto"/>
        <w:ind w:left="284" w:hanging="284"/>
        <w:jc w:val="both"/>
        <w:rPr>
          <w:rFonts w:cstheme="minorHAnsi"/>
        </w:rPr>
      </w:pPr>
      <w:r w:rsidRPr="008F446F">
        <w:rPr>
          <w:rFonts w:cstheme="minorHAnsi"/>
        </w:rPr>
        <w:t>un guerrero ególatra, belicoso y cruel.</w:t>
      </w:r>
    </w:p>
    <w:p w:rsidR="00E8289A" w:rsidRDefault="00E8289A">
      <w:pPr>
        <w:spacing w:after="160" w:line="259" w:lineRule="auto"/>
        <w:rPr>
          <w:rFonts w:cstheme="minorHAnsi"/>
        </w:rPr>
      </w:pPr>
      <w:r>
        <w:rPr>
          <w:rFonts w:cstheme="minorHAnsi"/>
        </w:rPr>
        <w:br w:type="page"/>
      </w: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lastRenderedPageBreak/>
        <w:t>¿Qué relación existe entre los párrafos cuarto y quinto? El cuarto</w:t>
      </w:r>
    </w:p>
    <w:p w:rsidR="00E8289A" w:rsidRPr="008F446F" w:rsidRDefault="00E8289A" w:rsidP="00E8289A">
      <w:pPr>
        <w:pStyle w:val="Prrafodelista"/>
        <w:numPr>
          <w:ilvl w:val="0"/>
          <w:numId w:val="18"/>
        </w:numPr>
        <w:spacing w:line="240" w:lineRule="auto"/>
        <w:ind w:left="284" w:hanging="284"/>
        <w:jc w:val="both"/>
        <w:rPr>
          <w:rFonts w:cstheme="minorHAnsi"/>
        </w:rPr>
      </w:pPr>
      <w:r w:rsidRPr="008F446F">
        <w:rPr>
          <w:rFonts w:cstheme="minorHAnsi"/>
        </w:rPr>
        <w:t>enumera los objetos desenterrados y el quinto la función que cumplían en su época.</w:t>
      </w:r>
    </w:p>
    <w:p w:rsidR="00E8289A" w:rsidRPr="008F446F" w:rsidRDefault="00E8289A" w:rsidP="00E8289A">
      <w:pPr>
        <w:pStyle w:val="Prrafodelista"/>
        <w:numPr>
          <w:ilvl w:val="0"/>
          <w:numId w:val="18"/>
        </w:numPr>
        <w:spacing w:line="240" w:lineRule="auto"/>
        <w:ind w:left="284" w:hanging="284"/>
        <w:jc w:val="both"/>
        <w:rPr>
          <w:rFonts w:cstheme="minorHAnsi"/>
        </w:rPr>
      </w:pPr>
      <w:r w:rsidRPr="008F446F">
        <w:rPr>
          <w:rFonts w:cstheme="minorHAnsi"/>
        </w:rPr>
        <w:t>informa sobre la grandiosidad de la sepultura y el quinto detalla las técnicas empleadas en la construcción.</w:t>
      </w:r>
    </w:p>
    <w:p w:rsidR="00E8289A" w:rsidRPr="008F446F" w:rsidRDefault="00E8289A" w:rsidP="00E8289A">
      <w:pPr>
        <w:pStyle w:val="Prrafodelista"/>
        <w:numPr>
          <w:ilvl w:val="0"/>
          <w:numId w:val="18"/>
        </w:numPr>
        <w:spacing w:line="240" w:lineRule="auto"/>
        <w:ind w:left="284" w:hanging="284"/>
        <w:jc w:val="both"/>
        <w:rPr>
          <w:rFonts w:cstheme="minorHAnsi"/>
        </w:rPr>
      </w:pPr>
      <w:r w:rsidRPr="008F446F">
        <w:rPr>
          <w:rFonts w:cstheme="minorHAnsi"/>
        </w:rPr>
        <w:t>es una descripción de los objetos descubiertos y el quinto menciona la importancia histórico-cultural del hallazgo.</w:t>
      </w:r>
    </w:p>
    <w:p w:rsidR="00E8289A" w:rsidRPr="008F446F" w:rsidRDefault="00E8289A" w:rsidP="00E8289A">
      <w:pPr>
        <w:pStyle w:val="Prrafodelista"/>
        <w:numPr>
          <w:ilvl w:val="0"/>
          <w:numId w:val="18"/>
        </w:numPr>
        <w:spacing w:line="240" w:lineRule="auto"/>
        <w:ind w:left="284" w:hanging="284"/>
        <w:jc w:val="both"/>
        <w:rPr>
          <w:rFonts w:cstheme="minorHAnsi"/>
        </w:rPr>
      </w:pPr>
      <w:r w:rsidRPr="008F446F">
        <w:rPr>
          <w:rFonts w:cstheme="minorHAnsi"/>
        </w:rPr>
        <w:t>da un ejemplo de los objetos hallados y el quinto explica la utilidad de tales objetos.</w:t>
      </w:r>
    </w:p>
    <w:p w:rsidR="00E8289A" w:rsidRPr="008F446F" w:rsidRDefault="00E8289A" w:rsidP="00E8289A">
      <w:pPr>
        <w:pStyle w:val="Prrafodelista"/>
        <w:numPr>
          <w:ilvl w:val="0"/>
          <w:numId w:val="18"/>
        </w:numPr>
        <w:spacing w:line="240" w:lineRule="auto"/>
        <w:ind w:left="284" w:hanging="284"/>
        <w:jc w:val="both"/>
        <w:rPr>
          <w:rFonts w:cstheme="minorHAnsi"/>
        </w:rPr>
      </w:pPr>
      <w:r w:rsidRPr="008F446F">
        <w:rPr>
          <w:rFonts w:cstheme="minorHAnsi"/>
        </w:rPr>
        <w:t>se refiere a los objetos descubiertos y el quinto describe el funcionamiento social de ellos.</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¿Cuál de las siguientes opciones describe mejor el contenido del texto?</w:t>
      </w:r>
    </w:p>
    <w:p w:rsidR="00E8289A" w:rsidRPr="008F446F" w:rsidRDefault="00E8289A" w:rsidP="00E8289A">
      <w:pPr>
        <w:pStyle w:val="Prrafodelista"/>
        <w:numPr>
          <w:ilvl w:val="0"/>
          <w:numId w:val="19"/>
        </w:numPr>
        <w:spacing w:line="240" w:lineRule="auto"/>
        <w:ind w:left="284" w:hanging="284"/>
        <w:jc w:val="both"/>
        <w:rPr>
          <w:rFonts w:cstheme="minorHAnsi"/>
        </w:rPr>
      </w:pPr>
      <w:r w:rsidRPr="008F446F">
        <w:rPr>
          <w:rFonts w:cstheme="minorHAnsi"/>
        </w:rPr>
        <w:t>1° Referencias al siglo y al lugar de emplazamiento de la tumba. 2° Indicaciones de los documentos de información. 3°Descripción detallada de los objetos descubiertos.</w:t>
      </w:r>
    </w:p>
    <w:p w:rsidR="00E8289A" w:rsidRPr="008F446F" w:rsidRDefault="00E8289A" w:rsidP="00E8289A">
      <w:pPr>
        <w:pStyle w:val="Prrafodelista"/>
        <w:numPr>
          <w:ilvl w:val="0"/>
          <w:numId w:val="19"/>
        </w:numPr>
        <w:spacing w:line="240" w:lineRule="auto"/>
        <w:ind w:left="284" w:hanging="284"/>
        <w:jc w:val="both"/>
        <w:rPr>
          <w:rFonts w:cstheme="minorHAnsi"/>
        </w:rPr>
      </w:pPr>
      <w:r w:rsidRPr="008F446F">
        <w:rPr>
          <w:rFonts w:cstheme="minorHAnsi"/>
        </w:rPr>
        <w:t>1° descripción histórica de la época. 2° Caracterización de las costumbres chinas. 3° Implicancias arqueológicas y culturales del hallazgo.</w:t>
      </w:r>
    </w:p>
    <w:p w:rsidR="00E8289A" w:rsidRPr="008F446F" w:rsidRDefault="00E8289A" w:rsidP="00E8289A">
      <w:pPr>
        <w:pStyle w:val="Prrafodelista"/>
        <w:numPr>
          <w:ilvl w:val="0"/>
          <w:numId w:val="19"/>
        </w:numPr>
        <w:spacing w:line="240" w:lineRule="auto"/>
        <w:ind w:left="284" w:hanging="284"/>
        <w:jc w:val="both"/>
        <w:rPr>
          <w:rFonts w:cstheme="minorHAnsi"/>
        </w:rPr>
      </w:pPr>
      <w:r w:rsidRPr="008F446F">
        <w:rPr>
          <w:rFonts w:cstheme="minorHAnsi"/>
        </w:rPr>
        <w:t>1° Generalidades sobre la construcción del monumento. 2° Información específica sobre la sepultura. 3° Comentarios sobre los estudios realizados del monumento.</w:t>
      </w:r>
    </w:p>
    <w:p w:rsidR="00E8289A" w:rsidRPr="008F446F" w:rsidRDefault="00E8289A" w:rsidP="00E8289A">
      <w:pPr>
        <w:pStyle w:val="Prrafodelista"/>
        <w:numPr>
          <w:ilvl w:val="0"/>
          <w:numId w:val="19"/>
        </w:numPr>
        <w:spacing w:line="240" w:lineRule="auto"/>
        <w:ind w:left="284" w:hanging="284"/>
        <w:jc w:val="both"/>
        <w:rPr>
          <w:rFonts w:cstheme="minorHAnsi"/>
        </w:rPr>
      </w:pPr>
      <w:r w:rsidRPr="008F446F">
        <w:rPr>
          <w:rFonts w:cstheme="minorHAnsi"/>
        </w:rPr>
        <w:t>1° Presentación de la figura del emperador como estadista. 2° Descripción del sepulcro y de su contenido. 3° Relevancia cultural y significación de la sepultura.</w:t>
      </w:r>
    </w:p>
    <w:p w:rsidR="00E8289A" w:rsidRPr="008F446F" w:rsidRDefault="00E8289A" w:rsidP="00E8289A">
      <w:pPr>
        <w:pStyle w:val="Prrafodelista"/>
        <w:numPr>
          <w:ilvl w:val="0"/>
          <w:numId w:val="19"/>
        </w:numPr>
        <w:spacing w:line="240" w:lineRule="auto"/>
        <w:ind w:left="284" w:hanging="284"/>
        <w:jc w:val="both"/>
        <w:rPr>
          <w:rFonts w:cstheme="minorHAnsi"/>
        </w:rPr>
      </w:pPr>
      <w:r w:rsidRPr="008F446F">
        <w:rPr>
          <w:rFonts w:cstheme="minorHAnsi"/>
        </w:rPr>
        <w:t>1° Caracterización de la cultura china del siglo III. 2°Descripción del ejército de terracota. 3° Análisis de las figuras y objetos de las excavaciones.</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Según el autor del texto, una característica del arte chino es:</w:t>
      </w:r>
    </w:p>
    <w:p w:rsidR="00E8289A" w:rsidRPr="008F446F" w:rsidRDefault="00E8289A" w:rsidP="00E8289A">
      <w:pPr>
        <w:pStyle w:val="Prrafodelista"/>
        <w:numPr>
          <w:ilvl w:val="0"/>
          <w:numId w:val="20"/>
        </w:numPr>
        <w:spacing w:line="240" w:lineRule="auto"/>
        <w:ind w:left="284" w:hanging="284"/>
        <w:jc w:val="both"/>
        <w:rPr>
          <w:rFonts w:cstheme="minorHAnsi"/>
        </w:rPr>
      </w:pPr>
      <w:r w:rsidRPr="008F446F">
        <w:rPr>
          <w:rFonts w:cstheme="minorHAnsi"/>
        </w:rPr>
        <w:t>la alta calidad artística de las armas de bronce.</w:t>
      </w:r>
    </w:p>
    <w:p w:rsidR="00E8289A" w:rsidRPr="008F446F" w:rsidRDefault="00E8289A" w:rsidP="00E8289A">
      <w:pPr>
        <w:pStyle w:val="Prrafodelista"/>
        <w:numPr>
          <w:ilvl w:val="0"/>
          <w:numId w:val="20"/>
        </w:numPr>
        <w:spacing w:line="240" w:lineRule="auto"/>
        <w:ind w:left="284" w:hanging="284"/>
        <w:jc w:val="both"/>
        <w:rPr>
          <w:rFonts w:cstheme="minorHAnsi"/>
        </w:rPr>
      </w:pPr>
      <w:r w:rsidRPr="008F446F">
        <w:rPr>
          <w:rFonts w:cstheme="minorHAnsi"/>
        </w:rPr>
        <w:t>la preferencia por crear obras de asombroso realismo.</w:t>
      </w:r>
    </w:p>
    <w:p w:rsidR="00E8289A" w:rsidRPr="008F446F" w:rsidRDefault="00E8289A" w:rsidP="00E8289A">
      <w:pPr>
        <w:pStyle w:val="Prrafodelista"/>
        <w:numPr>
          <w:ilvl w:val="0"/>
          <w:numId w:val="20"/>
        </w:numPr>
        <w:spacing w:line="240" w:lineRule="auto"/>
        <w:ind w:left="284" w:hanging="284"/>
        <w:jc w:val="both"/>
        <w:rPr>
          <w:rFonts w:cstheme="minorHAnsi"/>
        </w:rPr>
      </w:pPr>
      <w:r w:rsidRPr="008F446F">
        <w:rPr>
          <w:rFonts w:cstheme="minorHAnsi"/>
        </w:rPr>
        <w:t>la predilección por hacer estatuas de forma humana.</w:t>
      </w:r>
    </w:p>
    <w:p w:rsidR="00E8289A" w:rsidRPr="008F446F" w:rsidRDefault="00E8289A" w:rsidP="00E8289A">
      <w:pPr>
        <w:pStyle w:val="Prrafodelista"/>
        <w:numPr>
          <w:ilvl w:val="0"/>
          <w:numId w:val="20"/>
        </w:numPr>
        <w:spacing w:line="240" w:lineRule="auto"/>
        <w:ind w:left="284" w:hanging="284"/>
        <w:jc w:val="both"/>
        <w:rPr>
          <w:rFonts w:cstheme="minorHAnsi"/>
        </w:rPr>
      </w:pPr>
      <w:r w:rsidRPr="008F446F">
        <w:rPr>
          <w:rFonts w:cstheme="minorHAnsi"/>
        </w:rPr>
        <w:t>las variadas técnicas utilizadas en las estatuas de terracota.</w:t>
      </w:r>
    </w:p>
    <w:p w:rsidR="00E8289A" w:rsidRPr="008F446F" w:rsidRDefault="00E8289A" w:rsidP="00E8289A">
      <w:pPr>
        <w:pStyle w:val="Prrafodelista"/>
        <w:numPr>
          <w:ilvl w:val="0"/>
          <w:numId w:val="20"/>
        </w:numPr>
        <w:spacing w:line="240" w:lineRule="auto"/>
        <w:ind w:left="284" w:hanging="284"/>
        <w:jc w:val="both"/>
        <w:rPr>
          <w:rFonts w:cstheme="minorHAnsi"/>
        </w:rPr>
      </w:pPr>
      <w:r w:rsidRPr="008F446F">
        <w:rPr>
          <w:rFonts w:cstheme="minorHAnsi"/>
        </w:rPr>
        <w:t>producir la sensación de movimiento.</w:t>
      </w:r>
    </w:p>
    <w:p w:rsidR="00E8289A" w:rsidRPr="008F446F" w:rsidRDefault="00E8289A" w:rsidP="00E8289A">
      <w:pPr>
        <w:pStyle w:val="Prrafodelista"/>
        <w:spacing w:line="240" w:lineRule="auto"/>
        <w:ind w:left="1080"/>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El autor menciona a Egipto con el propósito de:</w:t>
      </w:r>
    </w:p>
    <w:p w:rsidR="00E8289A" w:rsidRPr="008F446F" w:rsidRDefault="00E8289A" w:rsidP="00E8289A">
      <w:pPr>
        <w:pStyle w:val="Prrafodelista"/>
        <w:numPr>
          <w:ilvl w:val="0"/>
          <w:numId w:val="21"/>
        </w:numPr>
        <w:spacing w:line="240" w:lineRule="auto"/>
        <w:ind w:left="284" w:hanging="284"/>
        <w:jc w:val="both"/>
        <w:rPr>
          <w:rFonts w:cstheme="minorHAnsi"/>
        </w:rPr>
      </w:pPr>
      <w:r w:rsidRPr="008F446F">
        <w:rPr>
          <w:rFonts w:cstheme="minorHAnsi"/>
        </w:rPr>
        <w:t>mostrar la influencia egipcia en la mentalidad china con respecto a la vida ultraterrenal.</w:t>
      </w:r>
    </w:p>
    <w:p w:rsidR="00E8289A" w:rsidRPr="008F446F" w:rsidRDefault="00E8289A" w:rsidP="00E8289A">
      <w:pPr>
        <w:pStyle w:val="Prrafodelista"/>
        <w:numPr>
          <w:ilvl w:val="0"/>
          <w:numId w:val="21"/>
        </w:numPr>
        <w:spacing w:line="240" w:lineRule="auto"/>
        <w:ind w:left="284" w:hanging="284"/>
        <w:jc w:val="both"/>
        <w:rPr>
          <w:rFonts w:cstheme="minorHAnsi"/>
        </w:rPr>
      </w:pPr>
      <w:r w:rsidRPr="008F446F">
        <w:rPr>
          <w:rFonts w:cstheme="minorHAnsi"/>
        </w:rPr>
        <w:t>comparar la magnificencia de la cultura china con la majestuosidad de los faraones.</w:t>
      </w:r>
    </w:p>
    <w:p w:rsidR="00E8289A" w:rsidRPr="008F446F" w:rsidRDefault="00E8289A" w:rsidP="00E8289A">
      <w:pPr>
        <w:pStyle w:val="Prrafodelista"/>
        <w:numPr>
          <w:ilvl w:val="0"/>
          <w:numId w:val="21"/>
        </w:numPr>
        <w:spacing w:line="240" w:lineRule="auto"/>
        <w:ind w:left="284" w:hanging="284"/>
        <w:jc w:val="both"/>
        <w:rPr>
          <w:rFonts w:cstheme="minorHAnsi"/>
        </w:rPr>
      </w:pPr>
      <w:r w:rsidRPr="008F446F">
        <w:rPr>
          <w:rFonts w:cstheme="minorHAnsi"/>
        </w:rPr>
        <w:t>ilustrar el conocimiento que los chinos tenían de la cultura egipcia.</w:t>
      </w:r>
    </w:p>
    <w:p w:rsidR="00E8289A" w:rsidRPr="008F446F" w:rsidRDefault="00E8289A" w:rsidP="00E8289A">
      <w:pPr>
        <w:pStyle w:val="Prrafodelista"/>
        <w:numPr>
          <w:ilvl w:val="0"/>
          <w:numId w:val="21"/>
        </w:numPr>
        <w:spacing w:line="240" w:lineRule="auto"/>
        <w:ind w:left="284" w:hanging="284"/>
        <w:jc w:val="both"/>
        <w:rPr>
          <w:rFonts w:cstheme="minorHAnsi"/>
        </w:rPr>
      </w:pPr>
      <w:r w:rsidRPr="008F446F">
        <w:rPr>
          <w:rFonts w:cstheme="minorHAnsi"/>
        </w:rPr>
        <w:t>señalar la semejanza en las costumbres de dos culturas milenarias.</w:t>
      </w:r>
    </w:p>
    <w:p w:rsidR="00E8289A" w:rsidRPr="008F446F" w:rsidRDefault="00E8289A" w:rsidP="00E8289A">
      <w:pPr>
        <w:pStyle w:val="Prrafodelista"/>
        <w:numPr>
          <w:ilvl w:val="0"/>
          <w:numId w:val="21"/>
        </w:numPr>
        <w:spacing w:line="240" w:lineRule="auto"/>
        <w:ind w:left="284" w:hanging="284"/>
        <w:jc w:val="both"/>
        <w:rPr>
          <w:rFonts w:cstheme="minorHAnsi"/>
        </w:rPr>
      </w:pPr>
      <w:r w:rsidRPr="008F446F">
        <w:rPr>
          <w:rFonts w:cstheme="minorHAnsi"/>
        </w:rPr>
        <w:t>describir el trato inhumano, tanto de los faraones como de Shin Shiguangdi.</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t>En el primer párrafo se afirma que la ubicación de la tumba se decisión después de “minuciosos estudios mágicos y astrológicos”. De esto se infiere que:</w:t>
      </w:r>
    </w:p>
    <w:p w:rsidR="00E8289A" w:rsidRPr="008F446F" w:rsidRDefault="00E8289A" w:rsidP="00E8289A">
      <w:pPr>
        <w:pStyle w:val="Prrafodelista"/>
        <w:numPr>
          <w:ilvl w:val="0"/>
          <w:numId w:val="22"/>
        </w:numPr>
        <w:spacing w:line="240" w:lineRule="auto"/>
        <w:ind w:left="284" w:hanging="284"/>
        <w:jc w:val="both"/>
        <w:rPr>
          <w:rFonts w:cstheme="minorHAnsi"/>
        </w:rPr>
      </w:pPr>
      <w:r w:rsidRPr="008F446F">
        <w:rPr>
          <w:rFonts w:cstheme="minorHAnsi"/>
        </w:rPr>
        <w:t>Shin Shiguangdi fue un gobernador previsor, minucioso y supersticioso.</w:t>
      </w:r>
    </w:p>
    <w:p w:rsidR="00E8289A" w:rsidRPr="008F446F" w:rsidRDefault="00E8289A" w:rsidP="00E8289A">
      <w:pPr>
        <w:pStyle w:val="Prrafodelista"/>
        <w:numPr>
          <w:ilvl w:val="0"/>
          <w:numId w:val="22"/>
        </w:numPr>
        <w:spacing w:line="240" w:lineRule="auto"/>
        <w:ind w:left="284" w:hanging="284"/>
        <w:jc w:val="both"/>
        <w:rPr>
          <w:rFonts w:cstheme="minorHAnsi"/>
        </w:rPr>
      </w:pPr>
      <w:r w:rsidRPr="008F446F">
        <w:rPr>
          <w:rFonts w:cstheme="minorHAnsi"/>
        </w:rPr>
        <w:t>el emperador se dedicó al estudio de la astrología.</w:t>
      </w:r>
    </w:p>
    <w:p w:rsidR="00E8289A" w:rsidRPr="008F446F" w:rsidRDefault="00E8289A" w:rsidP="00E8289A">
      <w:pPr>
        <w:pStyle w:val="Prrafodelista"/>
        <w:numPr>
          <w:ilvl w:val="0"/>
          <w:numId w:val="22"/>
        </w:numPr>
        <w:spacing w:line="240" w:lineRule="auto"/>
        <w:ind w:left="284" w:hanging="284"/>
        <w:jc w:val="both"/>
        <w:rPr>
          <w:rFonts w:cstheme="minorHAnsi"/>
        </w:rPr>
      </w:pPr>
      <w:r w:rsidRPr="008F446F">
        <w:rPr>
          <w:rFonts w:cstheme="minorHAnsi"/>
        </w:rPr>
        <w:t>el emperador tuvo permanentemente una preocupación por los muertos.</w:t>
      </w:r>
    </w:p>
    <w:p w:rsidR="00E8289A" w:rsidRPr="008F446F" w:rsidRDefault="00E8289A" w:rsidP="00E8289A">
      <w:pPr>
        <w:pStyle w:val="Prrafodelista"/>
        <w:numPr>
          <w:ilvl w:val="0"/>
          <w:numId w:val="22"/>
        </w:numPr>
        <w:spacing w:line="240" w:lineRule="auto"/>
        <w:ind w:left="284" w:hanging="284"/>
        <w:jc w:val="both"/>
        <w:rPr>
          <w:rFonts w:cstheme="minorHAnsi"/>
        </w:rPr>
      </w:pPr>
      <w:r w:rsidRPr="008F446F">
        <w:rPr>
          <w:rFonts w:cstheme="minorHAnsi"/>
        </w:rPr>
        <w:t>Shin Shiguangdi fue un emperador supersticioso y vanidoso.</w:t>
      </w:r>
    </w:p>
    <w:p w:rsidR="00E8289A" w:rsidRDefault="00E8289A" w:rsidP="00E8289A">
      <w:pPr>
        <w:pStyle w:val="Prrafodelista"/>
        <w:numPr>
          <w:ilvl w:val="0"/>
          <w:numId w:val="22"/>
        </w:numPr>
        <w:spacing w:line="240" w:lineRule="auto"/>
        <w:ind w:left="284" w:hanging="284"/>
        <w:jc w:val="both"/>
        <w:rPr>
          <w:rFonts w:cstheme="minorHAnsi"/>
        </w:rPr>
      </w:pPr>
      <w:r w:rsidRPr="008F446F">
        <w:rPr>
          <w:rFonts w:cstheme="minorHAnsi"/>
        </w:rPr>
        <w:t>el emperador sentía temor de los vivos y de los muertos.</w:t>
      </w:r>
    </w:p>
    <w:p w:rsidR="00E8289A" w:rsidRDefault="00E8289A">
      <w:pPr>
        <w:spacing w:after="160" w:line="259" w:lineRule="auto"/>
        <w:rPr>
          <w:rFonts w:cstheme="minorHAnsi"/>
        </w:rPr>
      </w:pPr>
      <w:r>
        <w:rPr>
          <w:rFonts w:cstheme="minorHAnsi"/>
        </w:rPr>
        <w:br w:type="page"/>
      </w:r>
    </w:p>
    <w:p w:rsidR="00E8289A" w:rsidRPr="008F446F" w:rsidRDefault="00E8289A" w:rsidP="00E8289A">
      <w:pPr>
        <w:pStyle w:val="Prrafodelista"/>
        <w:numPr>
          <w:ilvl w:val="0"/>
          <w:numId w:val="14"/>
        </w:numPr>
        <w:spacing w:line="240" w:lineRule="auto"/>
        <w:ind w:left="284" w:hanging="284"/>
        <w:jc w:val="both"/>
        <w:rPr>
          <w:rFonts w:cstheme="minorHAnsi"/>
        </w:rPr>
      </w:pPr>
      <w:r w:rsidRPr="008F446F">
        <w:rPr>
          <w:rFonts w:cstheme="minorHAnsi"/>
        </w:rPr>
        <w:lastRenderedPageBreak/>
        <w:t>El título más apropiado para el texto es:</w:t>
      </w:r>
    </w:p>
    <w:p w:rsidR="00E8289A" w:rsidRPr="008F446F" w:rsidRDefault="00E8289A" w:rsidP="00E8289A">
      <w:pPr>
        <w:pStyle w:val="Prrafodelista"/>
        <w:numPr>
          <w:ilvl w:val="0"/>
          <w:numId w:val="35"/>
        </w:numPr>
        <w:spacing w:line="240" w:lineRule="auto"/>
        <w:ind w:left="284" w:hanging="284"/>
        <w:jc w:val="both"/>
        <w:rPr>
          <w:rFonts w:cstheme="minorHAnsi"/>
        </w:rPr>
      </w:pPr>
      <w:r w:rsidRPr="008F446F">
        <w:rPr>
          <w:rFonts w:cstheme="minorHAnsi"/>
        </w:rPr>
        <w:t>“El ejército de terracota de un emperador”.</w:t>
      </w:r>
    </w:p>
    <w:p w:rsidR="00E8289A" w:rsidRPr="008F446F" w:rsidRDefault="00E8289A" w:rsidP="00E8289A">
      <w:pPr>
        <w:pStyle w:val="Prrafodelista"/>
        <w:numPr>
          <w:ilvl w:val="0"/>
          <w:numId w:val="35"/>
        </w:numPr>
        <w:spacing w:line="240" w:lineRule="auto"/>
        <w:ind w:left="284" w:hanging="284"/>
        <w:jc w:val="both"/>
        <w:rPr>
          <w:rFonts w:cstheme="minorHAnsi"/>
        </w:rPr>
      </w:pPr>
      <w:r w:rsidRPr="008F446F">
        <w:rPr>
          <w:rFonts w:cstheme="minorHAnsi"/>
        </w:rPr>
        <w:t>“El palacio para vivos y muertos de Xi’an”.</w:t>
      </w:r>
    </w:p>
    <w:p w:rsidR="00E8289A" w:rsidRPr="008F446F" w:rsidRDefault="00E8289A" w:rsidP="00E8289A">
      <w:pPr>
        <w:pStyle w:val="Prrafodelista"/>
        <w:numPr>
          <w:ilvl w:val="0"/>
          <w:numId w:val="35"/>
        </w:numPr>
        <w:spacing w:line="240" w:lineRule="auto"/>
        <w:ind w:left="284" w:hanging="284"/>
        <w:jc w:val="both"/>
        <w:rPr>
          <w:rFonts w:cstheme="minorHAnsi"/>
        </w:rPr>
      </w:pPr>
      <w:r w:rsidRPr="008F446F">
        <w:rPr>
          <w:rFonts w:cstheme="minorHAnsi"/>
        </w:rPr>
        <w:t>“Un grandioso hallazgo arqueológico”.</w:t>
      </w:r>
    </w:p>
    <w:p w:rsidR="00E8289A" w:rsidRPr="008F446F" w:rsidRDefault="00E8289A" w:rsidP="00E8289A">
      <w:pPr>
        <w:pStyle w:val="Prrafodelista"/>
        <w:numPr>
          <w:ilvl w:val="0"/>
          <w:numId w:val="35"/>
        </w:numPr>
        <w:spacing w:line="240" w:lineRule="auto"/>
        <w:ind w:left="284" w:hanging="284"/>
        <w:jc w:val="both"/>
        <w:rPr>
          <w:rFonts w:cstheme="minorHAnsi"/>
        </w:rPr>
      </w:pPr>
      <w:r w:rsidRPr="008F446F">
        <w:rPr>
          <w:rFonts w:cstheme="minorHAnsi"/>
        </w:rPr>
        <w:t>“La monumental sepultura del emperador Shin Shiguangdi”</w:t>
      </w:r>
    </w:p>
    <w:p w:rsidR="00E8289A" w:rsidRPr="008F446F" w:rsidRDefault="00E8289A" w:rsidP="00E8289A">
      <w:pPr>
        <w:pStyle w:val="Prrafodelista"/>
        <w:numPr>
          <w:ilvl w:val="0"/>
          <w:numId w:val="35"/>
        </w:numPr>
        <w:spacing w:line="240" w:lineRule="auto"/>
        <w:ind w:left="284" w:hanging="284"/>
        <w:jc w:val="both"/>
        <w:rPr>
          <w:rFonts w:cstheme="minorHAnsi"/>
        </w:rPr>
      </w:pPr>
      <w:r w:rsidRPr="008F446F">
        <w:rPr>
          <w:rFonts w:cstheme="minorHAnsi"/>
        </w:rPr>
        <w:t>“El reinado del emperador Shin Shiguangdi”.</w:t>
      </w:r>
    </w:p>
    <w:p w:rsidR="00E8289A" w:rsidRPr="008F446F" w:rsidRDefault="00E8289A" w:rsidP="00E8289A">
      <w:pPr>
        <w:pStyle w:val="Prrafodelista"/>
        <w:spacing w:line="240" w:lineRule="auto"/>
        <w:ind w:left="284" w:hanging="284"/>
        <w:jc w:val="both"/>
        <w:rPr>
          <w:rFonts w:cstheme="minorHAnsi"/>
        </w:rPr>
      </w:pPr>
    </w:p>
    <w:p w:rsidR="00E8289A" w:rsidRPr="008F446F" w:rsidRDefault="00E8289A" w:rsidP="00E8289A">
      <w:pPr>
        <w:pStyle w:val="Sinespaciado"/>
        <w:ind w:left="284" w:hanging="284"/>
        <w:jc w:val="both"/>
        <w:rPr>
          <w:rFonts w:asciiTheme="minorHAnsi" w:hAnsiTheme="minorHAnsi" w:cstheme="minorHAnsi"/>
        </w:rPr>
      </w:pPr>
      <w:r w:rsidRPr="008F446F">
        <w:rPr>
          <w:rFonts w:asciiTheme="minorHAnsi" w:hAnsiTheme="minorHAnsi" w:cstheme="minorHAnsi"/>
        </w:rPr>
        <w:t>TEXTO Nº3</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t xml:space="preserve">“Hacia fines del siglo XIX, la prensa estadounidense comenzó a crecer debido a la introducción de las más modernas técnicas de impresión de la época, entre las que se incluyó el permanente perfeccionamiento de la rotativa. Por otro lado, junto a este sistema de impresión, que permitía multiplicar notablemente las tiradas, comenzaron a incluirse en la prensa cotidiana dibujos y fotografías que mejoraron la presentación, estimulando de paso las ventas. </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t>En la competencia que se generó entre los periódicos de mayor envergadura</w:t>
      </w:r>
      <w:r w:rsidRPr="008F446F">
        <w:rPr>
          <w:rStyle w:val="Refdenotaalpie"/>
          <w:rFonts w:asciiTheme="minorHAnsi" w:hAnsiTheme="minorHAnsi" w:cstheme="minorHAnsi"/>
        </w:rPr>
        <w:footnoteReference w:id="6"/>
      </w:r>
      <w:r w:rsidRPr="008F446F">
        <w:rPr>
          <w:rFonts w:asciiTheme="minorHAnsi" w:hAnsiTheme="minorHAnsi" w:cstheme="minorHAnsi"/>
        </w:rPr>
        <w:t>, se hizo necesario recurrir a todos los ardides</w:t>
      </w:r>
      <w:r w:rsidRPr="008F446F">
        <w:rPr>
          <w:rStyle w:val="Refdenotaalpie"/>
          <w:rFonts w:asciiTheme="minorHAnsi" w:hAnsiTheme="minorHAnsi" w:cstheme="minorHAnsi"/>
        </w:rPr>
        <w:footnoteReference w:id="7"/>
      </w:r>
      <w:r w:rsidRPr="008F446F">
        <w:rPr>
          <w:rFonts w:asciiTheme="minorHAnsi" w:hAnsiTheme="minorHAnsi" w:cstheme="minorHAnsi"/>
        </w:rPr>
        <w:t xml:space="preserve"> que pudieran estimular la imaginación, en la búsqueda de aquella fórmula que asegurara estabilidad y adecuada comercialización. Es así como nació el sensacionalismo y, a parejas con esta discutible particularidad de la prensa, también lo hicieron los dibujos, caricaturas y chistes relacionados con el acontecer local. </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t xml:space="preserve">Muy pronto, los dueños de periódicos descubrieron que los suplementos dominicales con historietas aumentaban ostensiblemente las ventas, lo que los llevó a reforzar la planta de dibujantes. </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t xml:space="preserve">Joseph Pulitzer, propietario del New York World, fue el primero que, sistemáticamente, adoptó la práctica de incluir historietas en las páginas de sus diarios, amén de crear un suplemento dominical impreso a todo color, en el cual se entregaban ilustraciones de gran tamaño. </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t>En el equipo del World figuraba un hombre que llegó a transformarse en el precursor</w:t>
      </w:r>
      <w:r w:rsidRPr="008F446F">
        <w:rPr>
          <w:rStyle w:val="Refdenotaalpie"/>
          <w:rFonts w:asciiTheme="minorHAnsi" w:hAnsiTheme="minorHAnsi" w:cstheme="minorHAnsi"/>
        </w:rPr>
        <w:footnoteReference w:id="8"/>
      </w:r>
      <w:r w:rsidRPr="008F446F">
        <w:rPr>
          <w:rFonts w:asciiTheme="minorHAnsi" w:hAnsiTheme="minorHAnsi" w:cstheme="minorHAnsi"/>
        </w:rPr>
        <w:t xml:space="preserve"> del arte de la historieta. Se llamaba Richard Felton Outcault y tuvo el privilegio histórico de ser considerado el primero en realizar una historieta, que tituló Yellow Kid. </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t xml:space="preserve">El cómic de Outcault vio la luz pública en julio de 1895, en las páginas del New York World, dentro de la sección denominada Down Hogan’s Alley, nombre del miserable barrio en que vivía el protagonista, un muchacho calvo y sin dientes, en cuyo camisón aparecían escritos los parlamentos de sus monólogos. </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t>El libro “El arte del cómic” se refiere al personaje y al trabajo de Outcault de la siguiente manera: “Las viñetas de Outcault, llenas de gente charlando en plena calle, daban una sensación abigarrada</w:t>
      </w:r>
      <w:r w:rsidRPr="008F446F">
        <w:rPr>
          <w:rStyle w:val="Refdenotaalpie"/>
          <w:rFonts w:asciiTheme="minorHAnsi" w:hAnsiTheme="minorHAnsi" w:cstheme="minorHAnsi"/>
        </w:rPr>
        <w:footnoteReference w:id="9"/>
      </w:r>
      <w:r w:rsidRPr="008F446F">
        <w:rPr>
          <w:rFonts w:asciiTheme="minorHAnsi" w:hAnsiTheme="minorHAnsi" w:cstheme="minorHAnsi"/>
        </w:rPr>
        <w:t xml:space="preserve"> y colorista, y constituían una sarcástica denuncia de las condiciones de vida de los barrios humildes en las grandes ciudades. Su personaje, pionero del cómic, ha dado posteriormente nombre y figura al Premio Internacional del Cómic que se otorga todos los años en el Congreso Lucca”. </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t xml:space="preserve">Si bien Outcault pasó a los anales de la posteridad como el creador de Yellow Kid, su trabajo no se limitó a este personaje de tan singulares características. En el año 1901, consiguió que apareciera en los diarios Li’l Mose y al año siguiente Buster Brown, un pequeño revoltoso de aspecto angelical acompañado de un perro bull-dog llamado Tige, cuyo encanto se complementaba con su capacidad de hablar. </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lastRenderedPageBreak/>
        <w:t xml:space="preserve">Buster Brown obtuvo inesperada popularidad, que en un momento superó a la de Yellow Kid. Incluso, los dueños de la marca, la cadena Hearst, lanzaron al mercado numerosos productos comerciales con su nombre, práctica que con el tiempo se haría habitual. </w:t>
      </w:r>
    </w:p>
    <w:p w:rsidR="00E8289A" w:rsidRPr="008F446F" w:rsidRDefault="00E8289A" w:rsidP="00E8289A">
      <w:pPr>
        <w:pStyle w:val="Sinespaciado"/>
        <w:numPr>
          <w:ilvl w:val="1"/>
          <w:numId w:val="23"/>
        </w:numPr>
        <w:ind w:left="284" w:hanging="284"/>
        <w:jc w:val="both"/>
        <w:rPr>
          <w:rFonts w:asciiTheme="minorHAnsi" w:hAnsiTheme="minorHAnsi" w:cstheme="minorHAnsi"/>
        </w:rPr>
      </w:pPr>
      <w:r w:rsidRPr="008F446F">
        <w:rPr>
          <w:rFonts w:asciiTheme="minorHAnsi" w:hAnsiTheme="minorHAnsi" w:cstheme="minorHAnsi"/>
        </w:rPr>
        <w:t xml:space="preserve">William R. Hearst, absolutamente convencido de que la veta del cómic estaba inexplorada y que las posibilidades y proyecciones que ofrecía eran insospechadas, se dio a la tarea de fortalecer su equipo de dibujantes, incorporando a la mayor cantidad de talentos de la época, entre ellos a Rudolph Dirks, que se haría famoso con una historieta que hasta el día de hoy se publica en algunos diarios y revistas: The Captain and the Kids”. </w:t>
      </w:r>
    </w:p>
    <w:p w:rsidR="00E8289A" w:rsidRPr="008F446F" w:rsidRDefault="00E8289A" w:rsidP="00E8289A">
      <w:pPr>
        <w:pStyle w:val="Sinespaciado"/>
        <w:jc w:val="both"/>
        <w:rPr>
          <w:rFonts w:asciiTheme="minorHAnsi" w:hAnsiTheme="minorHAnsi" w:cstheme="minorHAnsi"/>
        </w:rPr>
      </w:pPr>
    </w:p>
    <w:p w:rsidR="00E8289A" w:rsidRPr="008F446F" w:rsidRDefault="00E8289A" w:rsidP="00E8289A">
      <w:pPr>
        <w:pStyle w:val="Sinespaciado"/>
        <w:numPr>
          <w:ilvl w:val="0"/>
          <w:numId w:val="14"/>
        </w:numPr>
        <w:ind w:left="284" w:hanging="284"/>
        <w:jc w:val="both"/>
        <w:rPr>
          <w:rFonts w:asciiTheme="minorHAnsi" w:hAnsiTheme="minorHAnsi" w:cstheme="minorHAnsi"/>
        </w:rPr>
      </w:pPr>
      <w:r w:rsidRPr="008F446F">
        <w:rPr>
          <w:rFonts w:asciiTheme="minorHAnsi" w:hAnsiTheme="minorHAnsi" w:cstheme="minorHAnsi"/>
        </w:rPr>
        <w:t>El párrafo primero se refiere fundamentalmente a:</w:t>
      </w:r>
    </w:p>
    <w:p w:rsidR="00E8289A" w:rsidRPr="008F446F" w:rsidRDefault="00E8289A" w:rsidP="00E8289A">
      <w:pPr>
        <w:pStyle w:val="Sinespaciado"/>
        <w:numPr>
          <w:ilvl w:val="0"/>
          <w:numId w:val="36"/>
        </w:numPr>
        <w:ind w:left="284" w:hanging="284"/>
        <w:jc w:val="both"/>
        <w:rPr>
          <w:rFonts w:asciiTheme="minorHAnsi" w:hAnsiTheme="minorHAnsi" w:cstheme="minorHAnsi"/>
        </w:rPr>
      </w:pPr>
      <w:r w:rsidRPr="008F446F">
        <w:rPr>
          <w:rFonts w:asciiTheme="minorHAnsi" w:hAnsiTheme="minorHAnsi" w:cstheme="minorHAnsi"/>
        </w:rPr>
        <w:t xml:space="preserve">el crecimiento de la prensa estadounidense, con la creación de grandes periódicos a fines del siglo XIX. </w:t>
      </w:r>
    </w:p>
    <w:p w:rsidR="00E8289A" w:rsidRPr="008F446F" w:rsidRDefault="00E8289A" w:rsidP="00E8289A">
      <w:pPr>
        <w:pStyle w:val="Sinespaciado"/>
        <w:numPr>
          <w:ilvl w:val="0"/>
          <w:numId w:val="36"/>
        </w:numPr>
        <w:ind w:left="284" w:hanging="284"/>
        <w:jc w:val="both"/>
        <w:rPr>
          <w:rFonts w:asciiTheme="minorHAnsi" w:hAnsiTheme="minorHAnsi" w:cstheme="minorHAnsi"/>
        </w:rPr>
      </w:pPr>
      <w:r w:rsidRPr="008F446F">
        <w:rPr>
          <w:rFonts w:asciiTheme="minorHAnsi" w:hAnsiTheme="minorHAnsi" w:cstheme="minorHAnsi"/>
        </w:rPr>
        <w:t xml:space="preserve">la introducción de las máquinas rotativas en la publicación de periódicos. </w:t>
      </w:r>
    </w:p>
    <w:p w:rsidR="00E8289A" w:rsidRPr="008F446F" w:rsidRDefault="00E8289A" w:rsidP="00E8289A">
      <w:pPr>
        <w:pStyle w:val="Sinespaciado"/>
        <w:numPr>
          <w:ilvl w:val="0"/>
          <w:numId w:val="36"/>
        </w:numPr>
        <w:ind w:left="284" w:hanging="284"/>
        <w:jc w:val="both"/>
        <w:rPr>
          <w:rFonts w:asciiTheme="minorHAnsi" w:hAnsiTheme="minorHAnsi" w:cstheme="minorHAnsi"/>
        </w:rPr>
      </w:pPr>
      <w:r w:rsidRPr="008F446F">
        <w:rPr>
          <w:rFonts w:asciiTheme="minorHAnsi" w:hAnsiTheme="minorHAnsi" w:cstheme="minorHAnsi"/>
        </w:rPr>
        <w:t xml:space="preserve">el aumento en las ventas de periódicos como consecuencia de la nueva tecnología aplicada en las editoriales. </w:t>
      </w:r>
    </w:p>
    <w:p w:rsidR="00E8289A" w:rsidRPr="008F446F" w:rsidRDefault="00E8289A" w:rsidP="00E8289A">
      <w:pPr>
        <w:pStyle w:val="Sinespaciado"/>
        <w:numPr>
          <w:ilvl w:val="0"/>
          <w:numId w:val="36"/>
        </w:numPr>
        <w:ind w:left="284" w:hanging="284"/>
        <w:jc w:val="both"/>
        <w:rPr>
          <w:rFonts w:asciiTheme="minorHAnsi" w:hAnsiTheme="minorHAnsi" w:cstheme="minorHAnsi"/>
        </w:rPr>
      </w:pPr>
      <w:r w:rsidRPr="008F446F">
        <w:rPr>
          <w:rFonts w:asciiTheme="minorHAnsi" w:hAnsiTheme="minorHAnsi" w:cstheme="minorHAnsi"/>
        </w:rPr>
        <w:t xml:space="preserve">los comienzos de la actividad periodística en los Estados Unidos a fines del siglo XIX. </w:t>
      </w:r>
    </w:p>
    <w:p w:rsidR="00E8289A" w:rsidRPr="008F446F" w:rsidRDefault="00E8289A" w:rsidP="00E8289A">
      <w:pPr>
        <w:pStyle w:val="Sinespaciado"/>
        <w:numPr>
          <w:ilvl w:val="0"/>
          <w:numId w:val="36"/>
        </w:numPr>
        <w:ind w:left="284" w:hanging="284"/>
        <w:jc w:val="both"/>
        <w:rPr>
          <w:rFonts w:asciiTheme="minorHAnsi" w:hAnsiTheme="minorHAnsi" w:cstheme="minorHAnsi"/>
        </w:rPr>
      </w:pPr>
      <w:r w:rsidRPr="008F446F">
        <w:rPr>
          <w:rFonts w:asciiTheme="minorHAnsi" w:hAnsiTheme="minorHAnsi" w:cstheme="minorHAnsi"/>
        </w:rPr>
        <w:t xml:space="preserve">el aumento del tiraje de los diarios, gracias a nuevas técnicas de impresión y a la inclusión de material gráfico de ilustración. </w:t>
      </w:r>
    </w:p>
    <w:p w:rsidR="00E8289A" w:rsidRPr="008F446F" w:rsidRDefault="00E8289A" w:rsidP="00E8289A">
      <w:pPr>
        <w:pStyle w:val="Sinespaciado"/>
        <w:ind w:left="284" w:hanging="284"/>
        <w:jc w:val="both"/>
        <w:rPr>
          <w:rFonts w:asciiTheme="minorHAnsi" w:hAnsiTheme="minorHAnsi" w:cstheme="minorHAnsi"/>
        </w:rPr>
      </w:pPr>
    </w:p>
    <w:p w:rsidR="00E8289A" w:rsidRPr="008F446F" w:rsidRDefault="00E8289A" w:rsidP="00E8289A">
      <w:pPr>
        <w:pStyle w:val="Sinespaciado"/>
        <w:numPr>
          <w:ilvl w:val="0"/>
          <w:numId w:val="14"/>
        </w:numPr>
        <w:ind w:left="284" w:hanging="284"/>
        <w:jc w:val="both"/>
        <w:rPr>
          <w:rFonts w:asciiTheme="minorHAnsi" w:hAnsiTheme="minorHAnsi" w:cstheme="minorHAnsi"/>
        </w:rPr>
      </w:pPr>
      <w:r w:rsidRPr="008F446F">
        <w:rPr>
          <w:rFonts w:asciiTheme="minorHAnsi" w:hAnsiTheme="minorHAnsi" w:cstheme="minorHAnsi"/>
        </w:rPr>
        <w:t>De la lectura del párrafo siete se puede inferir que en el Congreso Lucca:</w:t>
      </w:r>
    </w:p>
    <w:p w:rsidR="00E8289A" w:rsidRPr="008F446F" w:rsidRDefault="00E8289A" w:rsidP="00E8289A">
      <w:pPr>
        <w:pStyle w:val="Sinespaciado"/>
        <w:numPr>
          <w:ilvl w:val="1"/>
          <w:numId w:val="24"/>
        </w:numPr>
        <w:ind w:left="284" w:hanging="284"/>
        <w:jc w:val="both"/>
        <w:rPr>
          <w:rFonts w:asciiTheme="minorHAnsi" w:hAnsiTheme="minorHAnsi" w:cstheme="minorHAnsi"/>
        </w:rPr>
      </w:pPr>
      <w:r w:rsidRPr="008F446F">
        <w:rPr>
          <w:rFonts w:asciiTheme="minorHAnsi" w:hAnsiTheme="minorHAnsi" w:cstheme="minorHAnsi"/>
        </w:rPr>
        <w:t xml:space="preserve">se premia todos los años a los mejores dibujantes de cómic del mundo con el Yellow Kid. </w:t>
      </w:r>
    </w:p>
    <w:p w:rsidR="00E8289A" w:rsidRPr="008F446F" w:rsidRDefault="00E8289A" w:rsidP="00E8289A">
      <w:pPr>
        <w:pStyle w:val="Sinespaciado"/>
        <w:numPr>
          <w:ilvl w:val="1"/>
          <w:numId w:val="24"/>
        </w:numPr>
        <w:ind w:left="284" w:hanging="284"/>
        <w:jc w:val="both"/>
        <w:rPr>
          <w:rFonts w:asciiTheme="minorHAnsi" w:hAnsiTheme="minorHAnsi" w:cstheme="minorHAnsi"/>
        </w:rPr>
      </w:pPr>
      <w:r w:rsidRPr="008F446F">
        <w:rPr>
          <w:rFonts w:asciiTheme="minorHAnsi" w:hAnsiTheme="minorHAnsi" w:cstheme="minorHAnsi"/>
        </w:rPr>
        <w:t xml:space="preserve">se presentan las caricaturas de los diarios que postulan al Premio Internacional de Cómic. </w:t>
      </w:r>
    </w:p>
    <w:p w:rsidR="00E8289A" w:rsidRPr="008F446F" w:rsidRDefault="00E8289A" w:rsidP="00E8289A">
      <w:pPr>
        <w:pStyle w:val="Sinespaciado"/>
        <w:numPr>
          <w:ilvl w:val="1"/>
          <w:numId w:val="24"/>
        </w:numPr>
        <w:ind w:left="284" w:hanging="284"/>
        <w:jc w:val="both"/>
        <w:rPr>
          <w:rFonts w:asciiTheme="minorHAnsi" w:hAnsiTheme="minorHAnsi" w:cstheme="minorHAnsi"/>
        </w:rPr>
      </w:pPr>
      <w:r w:rsidRPr="008F446F">
        <w:rPr>
          <w:rFonts w:asciiTheme="minorHAnsi" w:hAnsiTheme="minorHAnsi" w:cstheme="minorHAnsi"/>
        </w:rPr>
        <w:t xml:space="preserve">fue creado por los grandes periódicos norteamericanos para fomentar el arte del cómic. </w:t>
      </w:r>
    </w:p>
    <w:p w:rsidR="00E8289A" w:rsidRPr="008F446F" w:rsidRDefault="00E8289A" w:rsidP="00E8289A">
      <w:pPr>
        <w:pStyle w:val="Sinespaciado"/>
        <w:numPr>
          <w:ilvl w:val="1"/>
          <w:numId w:val="24"/>
        </w:numPr>
        <w:ind w:left="284" w:hanging="284"/>
        <w:jc w:val="both"/>
        <w:rPr>
          <w:rFonts w:asciiTheme="minorHAnsi" w:hAnsiTheme="minorHAnsi" w:cstheme="minorHAnsi"/>
        </w:rPr>
      </w:pPr>
      <w:r w:rsidRPr="008F446F">
        <w:rPr>
          <w:rFonts w:asciiTheme="minorHAnsi" w:hAnsiTheme="minorHAnsi" w:cstheme="minorHAnsi"/>
        </w:rPr>
        <w:t xml:space="preserve">se rinde homenaje todos los años a Outcault como fundador del género cómic. </w:t>
      </w:r>
    </w:p>
    <w:p w:rsidR="00E8289A" w:rsidRPr="008F446F" w:rsidRDefault="00E8289A" w:rsidP="00E8289A">
      <w:pPr>
        <w:pStyle w:val="Sinespaciado"/>
        <w:numPr>
          <w:ilvl w:val="1"/>
          <w:numId w:val="24"/>
        </w:numPr>
        <w:ind w:left="284" w:hanging="284"/>
        <w:jc w:val="both"/>
        <w:rPr>
          <w:rFonts w:asciiTheme="minorHAnsi" w:hAnsiTheme="minorHAnsi" w:cstheme="minorHAnsi"/>
        </w:rPr>
      </w:pPr>
      <w:r w:rsidRPr="008F446F">
        <w:rPr>
          <w:rFonts w:asciiTheme="minorHAnsi" w:hAnsiTheme="minorHAnsi" w:cstheme="minorHAnsi"/>
        </w:rPr>
        <w:t xml:space="preserve">participan los dibujantes de las tiras cómicas de los periódicos internacionales. </w:t>
      </w:r>
    </w:p>
    <w:p w:rsidR="00E8289A" w:rsidRPr="008F446F" w:rsidRDefault="00E8289A" w:rsidP="00E8289A">
      <w:pPr>
        <w:pStyle w:val="Sinespaciado"/>
        <w:ind w:left="284" w:hanging="284"/>
        <w:jc w:val="both"/>
        <w:rPr>
          <w:rFonts w:asciiTheme="minorHAnsi" w:hAnsiTheme="minorHAnsi" w:cstheme="minorHAnsi"/>
        </w:rPr>
      </w:pPr>
    </w:p>
    <w:p w:rsidR="00E8289A" w:rsidRPr="008F446F" w:rsidRDefault="00E8289A" w:rsidP="00E8289A">
      <w:pPr>
        <w:pStyle w:val="Sinespaciado"/>
        <w:numPr>
          <w:ilvl w:val="0"/>
          <w:numId w:val="14"/>
        </w:numPr>
        <w:ind w:left="284" w:hanging="284"/>
        <w:jc w:val="both"/>
        <w:rPr>
          <w:rFonts w:asciiTheme="minorHAnsi" w:hAnsiTheme="minorHAnsi" w:cstheme="minorHAnsi"/>
        </w:rPr>
      </w:pPr>
      <w:r w:rsidRPr="008F446F">
        <w:rPr>
          <w:rFonts w:asciiTheme="minorHAnsi" w:hAnsiTheme="minorHAnsi" w:cstheme="minorHAnsi"/>
        </w:rPr>
        <w:t>La idea fundamental del segundo párrafo es que:</w:t>
      </w:r>
    </w:p>
    <w:p w:rsidR="00E8289A" w:rsidRPr="008F446F" w:rsidRDefault="00E8289A" w:rsidP="00E8289A">
      <w:pPr>
        <w:pStyle w:val="Sinespaciado"/>
        <w:numPr>
          <w:ilvl w:val="0"/>
          <w:numId w:val="37"/>
        </w:numPr>
        <w:ind w:left="284" w:hanging="284"/>
        <w:jc w:val="both"/>
        <w:rPr>
          <w:rFonts w:asciiTheme="minorHAnsi" w:hAnsiTheme="minorHAnsi" w:cstheme="minorHAnsi"/>
        </w:rPr>
      </w:pPr>
      <w:r w:rsidRPr="008F446F">
        <w:rPr>
          <w:rFonts w:asciiTheme="minorHAnsi" w:hAnsiTheme="minorHAnsi" w:cstheme="minorHAnsi"/>
        </w:rPr>
        <w:t>la rivalidad entre los periódicos de mayor envergadura los llevó a recurrir a ardides para perjudicar a su competencia.</w:t>
      </w:r>
    </w:p>
    <w:p w:rsidR="00E8289A" w:rsidRPr="008F446F" w:rsidRDefault="00E8289A" w:rsidP="00E8289A">
      <w:pPr>
        <w:pStyle w:val="Sinespaciado"/>
        <w:numPr>
          <w:ilvl w:val="0"/>
          <w:numId w:val="37"/>
        </w:numPr>
        <w:ind w:left="284" w:hanging="284"/>
        <w:jc w:val="both"/>
        <w:rPr>
          <w:rFonts w:asciiTheme="minorHAnsi" w:hAnsiTheme="minorHAnsi" w:cstheme="minorHAnsi"/>
        </w:rPr>
      </w:pPr>
      <w:r w:rsidRPr="008F446F">
        <w:rPr>
          <w:rFonts w:asciiTheme="minorHAnsi" w:hAnsiTheme="minorHAnsi" w:cstheme="minorHAnsi"/>
        </w:rPr>
        <w:t>el sensacionalismo y la ilustración gráfica surgieron como elementos utilizados en la ardua competencia.</w:t>
      </w:r>
    </w:p>
    <w:p w:rsidR="00E8289A" w:rsidRPr="008F446F" w:rsidRDefault="00E8289A" w:rsidP="00E8289A">
      <w:pPr>
        <w:pStyle w:val="Sinespaciado"/>
        <w:numPr>
          <w:ilvl w:val="0"/>
          <w:numId w:val="37"/>
        </w:numPr>
        <w:ind w:left="284" w:hanging="284"/>
        <w:jc w:val="both"/>
        <w:rPr>
          <w:rFonts w:asciiTheme="minorHAnsi" w:hAnsiTheme="minorHAnsi" w:cstheme="minorHAnsi"/>
        </w:rPr>
      </w:pPr>
      <w:r w:rsidRPr="008F446F">
        <w:rPr>
          <w:rFonts w:asciiTheme="minorHAnsi" w:hAnsiTheme="minorHAnsi" w:cstheme="minorHAnsi"/>
        </w:rPr>
        <w:t>el objetivo máximo de los grandes periódicos era asegurar la estabilidad y lograr una adecuada comercialización.</w:t>
      </w:r>
    </w:p>
    <w:p w:rsidR="00E8289A" w:rsidRPr="008F446F" w:rsidRDefault="00E8289A" w:rsidP="00E8289A">
      <w:pPr>
        <w:pStyle w:val="Sinespaciado"/>
        <w:numPr>
          <w:ilvl w:val="0"/>
          <w:numId w:val="37"/>
        </w:numPr>
        <w:ind w:left="284" w:hanging="284"/>
        <w:jc w:val="both"/>
        <w:rPr>
          <w:rFonts w:asciiTheme="minorHAnsi" w:hAnsiTheme="minorHAnsi" w:cstheme="minorHAnsi"/>
        </w:rPr>
      </w:pPr>
      <w:r w:rsidRPr="008F446F">
        <w:rPr>
          <w:rFonts w:asciiTheme="minorHAnsi" w:hAnsiTheme="minorHAnsi" w:cstheme="minorHAnsi"/>
        </w:rPr>
        <w:t>el sensacionalismo fue uno de los ardides utilizados para estimular la imaginación en la venta de periódicos.</w:t>
      </w:r>
    </w:p>
    <w:p w:rsidR="00E8289A" w:rsidRPr="008F446F" w:rsidRDefault="00E8289A" w:rsidP="00E8289A">
      <w:pPr>
        <w:pStyle w:val="Sinespaciado"/>
        <w:numPr>
          <w:ilvl w:val="0"/>
          <w:numId w:val="37"/>
        </w:numPr>
        <w:ind w:left="284" w:hanging="284"/>
        <w:jc w:val="both"/>
        <w:rPr>
          <w:rFonts w:asciiTheme="minorHAnsi" w:hAnsiTheme="minorHAnsi" w:cstheme="minorHAnsi"/>
        </w:rPr>
      </w:pPr>
      <w:r w:rsidRPr="008F446F">
        <w:rPr>
          <w:rFonts w:asciiTheme="minorHAnsi" w:hAnsiTheme="minorHAnsi" w:cstheme="minorHAnsi"/>
        </w:rPr>
        <w:t>los periódicos, en su afán por aumentar las ventas, comenzaron a publicar dibujos, caricaturas y chistes de carácter sensacionalista.</w:t>
      </w:r>
    </w:p>
    <w:p w:rsidR="00E8289A" w:rsidRPr="008F446F" w:rsidRDefault="00E8289A" w:rsidP="00E8289A">
      <w:pPr>
        <w:pStyle w:val="Sinespaciado"/>
        <w:jc w:val="both"/>
        <w:rPr>
          <w:rFonts w:asciiTheme="minorHAnsi" w:hAnsiTheme="minorHAnsi" w:cstheme="minorHAnsi"/>
        </w:rPr>
      </w:pPr>
    </w:p>
    <w:p w:rsidR="00E8289A" w:rsidRPr="008F446F" w:rsidRDefault="00E8289A" w:rsidP="00E8289A">
      <w:pPr>
        <w:pStyle w:val="Sinespaciado"/>
        <w:numPr>
          <w:ilvl w:val="0"/>
          <w:numId w:val="14"/>
        </w:numPr>
        <w:ind w:left="284" w:hanging="284"/>
        <w:jc w:val="both"/>
        <w:rPr>
          <w:rFonts w:asciiTheme="minorHAnsi" w:hAnsiTheme="minorHAnsi" w:cstheme="minorHAnsi"/>
        </w:rPr>
      </w:pPr>
      <w:r w:rsidRPr="008F446F">
        <w:rPr>
          <w:rFonts w:asciiTheme="minorHAnsi" w:hAnsiTheme="minorHAnsi" w:cstheme="minorHAnsi"/>
        </w:rPr>
        <w:t>Con respecto al cómic "Buster Brown", en el texto se sostiene que:</w:t>
      </w:r>
    </w:p>
    <w:p w:rsidR="00E8289A" w:rsidRPr="008F446F" w:rsidRDefault="00E8289A" w:rsidP="00E8289A">
      <w:pPr>
        <w:pStyle w:val="Sinespaciado"/>
        <w:numPr>
          <w:ilvl w:val="2"/>
          <w:numId w:val="38"/>
        </w:numPr>
        <w:ind w:left="284" w:hanging="284"/>
        <w:jc w:val="both"/>
        <w:rPr>
          <w:rFonts w:asciiTheme="minorHAnsi" w:hAnsiTheme="minorHAnsi" w:cstheme="minorHAnsi"/>
        </w:rPr>
      </w:pPr>
      <w:r w:rsidRPr="008F446F">
        <w:rPr>
          <w:rFonts w:asciiTheme="minorHAnsi" w:hAnsiTheme="minorHAnsi" w:cstheme="minorHAnsi"/>
        </w:rPr>
        <w:t>su autor lo dibujó para reemplazar a Yellow Kid.</w:t>
      </w:r>
    </w:p>
    <w:p w:rsidR="00E8289A" w:rsidRPr="008F446F" w:rsidRDefault="00E8289A" w:rsidP="00E8289A">
      <w:pPr>
        <w:pStyle w:val="Sinespaciado"/>
        <w:numPr>
          <w:ilvl w:val="2"/>
          <w:numId w:val="38"/>
        </w:numPr>
        <w:ind w:left="284" w:hanging="284"/>
        <w:jc w:val="both"/>
        <w:rPr>
          <w:rFonts w:asciiTheme="minorHAnsi" w:hAnsiTheme="minorHAnsi" w:cstheme="minorHAnsi"/>
        </w:rPr>
      </w:pPr>
      <w:r w:rsidRPr="008F446F">
        <w:rPr>
          <w:rFonts w:asciiTheme="minorHAnsi" w:hAnsiTheme="minorHAnsi" w:cstheme="minorHAnsi"/>
        </w:rPr>
        <w:t>fue el personaje que le dio la fama que ostenta hoy Outcault.</w:t>
      </w:r>
    </w:p>
    <w:p w:rsidR="00E8289A" w:rsidRPr="008F446F" w:rsidRDefault="00E8289A" w:rsidP="00E8289A">
      <w:pPr>
        <w:pStyle w:val="Sinespaciado"/>
        <w:numPr>
          <w:ilvl w:val="2"/>
          <w:numId w:val="38"/>
        </w:numPr>
        <w:ind w:left="284" w:hanging="284"/>
        <w:jc w:val="both"/>
        <w:rPr>
          <w:rFonts w:asciiTheme="minorHAnsi" w:hAnsiTheme="minorHAnsi" w:cstheme="minorHAnsi"/>
        </w:rPr>
      </w:pPr>
      <w:r w:rsidRPr="008F446F">
        <w:rPr>
          <w:rFonts w:asciiTheme="minorHAnsi" w:hAnsiTheme="minorHAnsi" w:cstheme="minorHAnsi"/>
        </w:rPr>
        <w:t>su popularidad fue tan grande que permitió la comercialización de otros productos.</w:t>
      </w:r>
    </w:p>
    <w:p w:rsidR="00E8289A" w:rsidRPr="008F446F" w:rsidRDefault="00E8289A" w:rsidP="00E8289A">
      <w:pPr>
        <w:pStyle w:val="Sinespaciado"/>
        <w:numPr>
          <w:ilvl w:val="0"/>
          <w:numId w:val="39"/>
        </w:numPr>
        <w:ind w:left="284" w:hanging="284"/>
        <w:jc w:val="both"/>
        <w:rPr>
          <w:rFonts w:asciiTheme="minorHAnsi" w:hAnsiTheme="minorHAnsi" w:cstheme="minorHAnsi"/>
        </w:rPr>
      </w:pPr>
      <w:r w:rsidRPr="008F446F">
        <w:rPr>
          <w:rFonts w:asciiTheme="minorHAnsi" w:hAnsiTheme="minorHAnsi" w:cstheme="minorHAnsi"/>
        </w:rPr>
        <w:t xml:space="preserve">Sólo I </w:t>
      </w:r>
    </w:p>
    <w:p w:rsidR="00E8289A" w:rsidRPr="008F446F" w:rsidRDefault="00E8289A" w:rsidP="00E8289A">
      <w:pPr>
        <w:pStyle w:val="Sinespaciado"/>
        <w:numPr>
          <w:ilvl w:val="0"/>
          <w:numId w:val="39"/>
        </w:numPr>
        <w:ind w:left="284" w:hanging="284"/>
        <w:jc w:val="both"/>
        <w:rPr>
          <w:rFonts w:asciiTheme="minorHAnsi" w:hAnsiTheme="minorHAnsi" w:cstheme="minorHAnsi"/>
        </w:rPr>
      </w:pPr>
      <w:r w:rsidRPr="008F446F">
        <w:rPr>
          <w:rFonts w:asciiTheme="minorHAnsi" w:hAnsiTheme="minorHAnsi" w:cstheme="minorHAnsi"/>
        </w:rPr>
        <w:t xml:space="preserve">Sólo II </w:t>
      </w:r>
    </w:p>
    <w:p w:rsidR="00E8289A" w:rsidRPr="008F446F" w:rsidRDefault="00E8289A" w:rsidP="00E8289A">
      <w:pPr>
        <w:pStyle w:val="Sinespaciado"/>
        <w:numPr>
          <w:ilvl w:val="0"/>
          <w:numId w:val="39"/>
        </w:numPr>
        <w:ind w:left="284" w:hanging="284"/>
        <w:jc w:val="both"/>
        <w:rPr>
          <w:rFonts w:asciiTheme="minorHAnsi" w:hAnsiTheme="minorHAnsi" w:cstheme="minorHAnsi"/>
        </w:rPr>
      </w:pPr>
      <w:r w:rsidRPr="008F446F">
        <w:rPr>
          <w:rFonts w:asciiTheme="minorHAnsi" w:hAnsiTheme="minorHAnsi" w:cstheme="minorHAnsi"/>
        </w:rPr>
        <w:t xml:space="preserve">Sólo III </w:t>
      </w:r>
    </w:p>
    <w:p w:rsidR="00E8289A" w:rsidRPr="008F446F" w:rsidRDefault="00E8289A" w:rsidP="00E8289A">
      <w:pPr>
        <w:pStyle w:val="Sinespaciado"/>
        <w:numPr>
          <w:ilvl w:val="0"/>
          <w:numId w:val="39"/>
        </w:numPr>
        <w:ind w:left="284" w:hanging="284"/>
        <w:jc w:val="both"/>
        <w:rPr>
          <w:rFonts w:asciiTheme="minorHAnsi" w:hAnsiTheme="minorHAnsi" w:cstheme="minorHAnsi"/>
        </w:rPr>
      </w:pPr>
      <w:r w:rsidRPr="008F446F">
        <w:rPr>
          <w:rFonts w:asciiTheme="minorHAnsi" w:hAnsiTheme="minorHAnsi" w:cstheme="minorHAnsi"/>
        </w:rPr>
        <w:t>I y III</w:t>
      </w:r>
    </w:p>
    <w:p w:rsidR="00E8289A" w:rsidRPr="008F446F" w:rsidRDefault="00E8289A" w:rsidP="00E8289A">
      <w:pPr>
        <w:pStyle w:val="Sinespaciado"/>
        <w:numPr>
          <w:ilvl w:val="0"/>
          <w:numId w:val="39"/>
        </w:numPr>
        <w:ind w:left="284" w:hanging="284"/>
        <w:jc w:val="both"/>
        <w:rPr>
          <w:rFonts w:asciiTheme="minorHAnsi" w:hAnsiTheme="minorHAnsi" w:cstheme="minorHAnsi"/>
        </w:rPr>
      </w:pPr>
      <w:r w:rsidRPr="008F446F">
        <w:rPr>
          <w:rFonts w:asciiTheme="minorHAnsi" w:hAnsiTheme="minorHAnsi" w:cstheme="minorHAnsi"/>
        </w:rPr>
        <w:t xml:space="preserve">II y III </w:t>
      </w:r>
    </w:p>
    <w:p w:rsidR="00E8289A" w:rsidRPr="008F446F" w:rsidRDefault="00E8289A" w:rsidP="00E8289A">
      <w:pPr>
        <w:pStyle w:val="Sinespaciado"/>
        <w:ind w:left="426"/>
        <w:jc w:val="both"/>
        <w:rPr>
          <w:rFonts w:asciiTheme="minorHAnsi" w:hAnsiTheme="minorHAnsi" w:cstheme="minorHAnsi"/>
        </w:rPr>
      </w:pPr>
    </w:p>
    <w:p w:rsidR="00E8289A" w:rsidRPr="008F446F" w:rsidRDefault="00E8289A" w:rsidP="00E8289A">
      <w:pPr>
        <w:pStyle w:val="Sinespaciado"/>
        <w:numPr>
          <w:ilvl w:val="0"/>
          <w:numId w:val="14"/>
        </w:numPr>
        <w:ind w:left="284" w:hanging="284"/>
        <w:jc w:val="both"/>
        <w:rPr>
          <w:rFonts w:asciiTheme="minorHAnsi" w:hAnsiTheme="minorHAnsi" w:cstheme="minorHAnsi"/>
        </w:rPr>
      </w:pPr>
      <w:r w:rsidRPr="008F446F">
        <w:rPr>
          <w:rFonts w:asciiTheme="minorHAnsi" w:hAnsiTheme="minorHAnsi" w:cstheme="minorHAnsi"/>
        </w:rPr>
        <w:lastRenderedPageBreak/>
        <w:t xml:space="preserve">¿Qué relación se puede establecer entre los párrafos cinco y los dos siguientes? </w:t>
      </w:r>
    </w:p>
    <w:tbl>
      <w:tblPr>
        <w:tblStyle w:val="Tablaconcuadrcula"/>
        <w:tblW w:w="9781" w:type="dxa"/>
        <w:tblInd w:w="-5" w:type="dxa"/>
        <w:tblLook w:val="04A0"/>
      </w:tblPr>
      <w:tblGrid>
        <w:gridCol w:w="4842"/>
        <w:gridCol w:w="4939"/>
      </w:tblGrid>
      <w:tr w:rsidR="00E8289A" w:rsidRPr="008F446F" w:rsidTr="00EA145A">
        <w:tc>
          <w:tcPr>
            <w:tcW w:w="4842"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El párrafo cinco</w:t>
            </w:r>
          </w:p>
        </w:tc>
        <w:tc>
          <w:tcPr>
            <w:tcW w:w="4939"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Los párrafos seis y siete</w:t>
            </w:r>
          </w:p>
        </w:tc>
      </w:tr>
      <w:tr w:rsidR="00E8289A" w:rsidRPr="008F446F" w:rsidTr="00EA145A">
        <w:trPr>
          <w:trHeight w:val="445"/>
        </w:trPr>
        <w:tc>
          <w:tcPr>
            <w:tcW w:w="4842"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A) menciona un equipo de dibujantes del World.</w:t>
            </w:r>
          </w:p>
        </w:tc>
        <w:tc>
          <w:tcPr>
            <w:tcW w:w="4939"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 xml:space="preserve">detallan las características del cómic creado por ellos. </w:t>
            </w:r>
          </w:p>
        </w:tc>
      </w:tr>
      <w:tr w:rsidR="00E8289A" w:rsidRPr="008F446F" w:rsidTr="00EA145A">
        <w:tc>
          <w:tcPr>
            <w:tcW w:w="4842" w:type="dxa"/>
          </w:tcPr>
          <w:p w:rsidR="00E8289A" w:rsidRPr="008F446F" w:rsidRDefault="00E8289A" w:rsidP="00EA145A">
            <w:pPr>
              <w:pStyle w:val="Sinespaciado"/>
              <w:jc w:val="both"/>
              <w:rPr>
                <w:rFonts w:asciiTheme="minorHAnsi" w:hAnsiTheme="minorHAnsi" w:cstheme="minorHAnsi"/>
                <w:lang w:val="en-US"/>
              </w:rPr>
            </w:pPr>
            <w:r w:rsidRPr="008F446F">
              <w:rPr>
                <w:rFonts w:asciiTheme="minorHAnsi" w:hAnsiTheme="minorHAnsi" w:cstheme="minorHAnsi"/>
                <w:lang w:val="en-US"/>
              </w:rPr>
              <w:t>B) menciona a Richard Felton Outcault.</w:t>
            </w:r>
          </w:p>
        </w:tc>
        <w:tc>
          <w:tcPr>
            <w:tcW w:w="4939"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reconocen la calidad de pionero en el género del cómic de Outcault.</w:t>
            </w:r>
          </w:p>
        </w:tc>
      </w:tr>
      <w:tr w:rsidR="00E8289A" w:rsidRPr="008F446F" w:rsidTr="00EA145A">
        <w:tc>
          <w:tcPr>
            <w:tcW w:w="4842"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C) señala al periódico World como iniciador del cómic.</w:t>
            </w:r>
          </w:p>
        </w:tc>
        <w:tc>
          <w:tcPr>
            <w:tcW w:w="4939"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 xml:space="preserve">muestran el éxito logrado con su cómic Yellow Kid. </w:t>
            </w:r>
          </w:p>
        </w:tc>
      </w:tr>
      <w:tr w:rsidR="00E8289A" w:rsidRPr="008F446F" w:rsidTr="00EA145A">
        <w:tc>
          <w:tcPr>
            <w:tcW w:w="4842"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D) hace referencia al primer cómic y a su autor.</w:t>
            </w:r>
          </w:p>
        </w:tc>
        <w:tc>
          <w:tcPr>
            <w:tcW w:w="4939"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 xml:space="preserve">caracterizan a esta historieta pionera. </w:t>
            </w:r>
          </w:p>
          <w:p w:rsidR="00E8289A" w:rsidRPr="008F446F" w:rsidRDefault="00E8289A" w:rsidP="00EA145A">
            <w:pPr>
              <w:pStyle w:val="Sinespaciado"/>
              <w:jc w:val="both"/>
              <w:rPr>
                <w:rFonts w:asciiTheme="minorHAnsi" w:hAnsiTheme="minorHAnsi" w:cstheme="minorHAnsi"/>
              </w:rPr>
            </w:pPr>
          </w:p>
        </w:tc>
      </w:tr>
      <w:tr w:rsidR="00E8289A" w:rsidRPr="008F446F" w:rsidTr="00EA145A">
        <w:tc>
          <w:tcPr>
            <w:tcW w:w="4842"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E) nombra a Richard Felton Outcault como el dibujante más destacado del World.</w:t>
            </w:r>
          </w:p>
        </w:tc>
        <w:tc>
          <w:tcPr>
            <w:tcW w:w="4939" w:type="dxa"/>
          </w:tcPr>
          <w:p w:rsidR="00E8289A" w:rsidRPr="008F446F" w:rsidRDefault="00E8289A" w:rsidP="00EA145A">
            <w:pPr>
              <w:pStyle w:val="Sinespaciado"/>
              <w:jc w:val="both"/>
              <w:rPr>
                <w:rFonts w:asciiTheme="minorHAnsi" w:hAnsiTheme="minorHAnsi" w:cstheme="minorHAnsi"/>
              </w:rPr>
            </w:pPr>
            <w:r w:rsidRPr="008F446F">
              <w:rPr>
                <w:rFonts w:asciiTheme="minorHAnsi" w:hAnsiTheme="minorHAnsi" w:cstheme="minorHAnsi"/>
              </w:rPr>
              <w:t xml:space="preserve">proporcionan antecedentes sobre su éxito. </w:t>
            </w:r>
            <w:r w:rsidRPr="008F446F">
              <w:rPr>
                <w:rFonts w:asciiTheme="minorHAnsi" w:hAnsiTheme="minorHAnsi" w:cstheme="minorHAnsi"/>
              </w:rPr>
              <w:br/>
            </w:r>
          </w:p>
        </w:tc>
      </w:tr>
    </w:tbl>
    <w:p w:rsidR="00E8289A" w:rsidRPr="008F446F" w:rsidRDefault="00E8289A" w:rsidP="00E8289A">
      <w:pPr>
        <w:pStyle w:val="Sinespaciado"/>
        <w:jc w:val="both"/>
        <w:rPr>
          <w:rFonts w:asciiTheme="minorHAnsi" w:hAnsiTheme="minorHAnsi" w:cstheme="minorHAnsi"/>
        </w:rPr>
      </w:pPr>
    </w:p>
    <w:p w:rsidR="00E8289A" w:rsidRPr="008F446F" w:rsidRDefault="00E8289A" w:rsidP="00E8289A">
      <w:pPr>
        <w:pStyle w:val="Sinespaciado"/>
        <w:numPr>
          <w:ilvl w:val="0"/>
          <w:numId w:val="14"/>
        </w:numPr>
        <w:ind w:left="284" w:hanging="284"/>
        <w:jc w:val="both"/>
        <w:rPr>
          <w:rFonts w:asciiTheme="minorHAnsi" w:hAnsiTheme="minorHAnsi" w:cstheme="minorHAnsi"/>
        </w:rPr>
      </w:pPr>
      <w:r w:rsidRPr="008F446F">
        <w:rPr>
          <w:rFonts w:asciiTheme="minorHAnsi" w:hAnsiTheme="minorHAnsi" w:cstheme="minorHAnsi"/>
        </w:rPr>
        <w:t>El texto leído se refiere fundamentalmente a:</w:t>
      </w:r>
    </w:p>
    <w:p w:rsidR="00E8289A" w:rsidRPr="008F446F" w:rsidRDefault="00E8289A" w:rsidP="00E8289A">
      <w:pPr>
        <w:pStyle w:val="Sinespaciado"/>
        <w:numPr>
          <w:ilvl w:val="3"/>
          <w:numId w:val="40"/>
        </w:numPr>
        <w:ind w:left="284" w:hanging="284"/>
        <w:jc w:val="both"/>
        <w:rPr>
          <w:rFonts w:asciiTheme="minorHAnsi" w:hAnsiTheme="minorHAnsi" w:cstheme="minorHAnsi"/>
        </w:rPr>
      </w:pPr>
      <w:r w:rsidRPr="008F446F">
        <w:rPr>
          <w:rFonts w:asciiTheme="minorHAnsi" w:hAnsiTheme="minorHAnsi" w:cstheme="minorHAnsi"/>
        </w:rPr>
        <w:t xml:space="preserve">la masificación extraordinaria de la prensa escrita a comienzos del siglo XX. </w:t>
      </w:r>
    </w:p>
    <w:p w:rsidR="00E8289A" w:rsidRPr="008F446F" w:rsidRDefault="00E8289A" w:rsidP="00E8289A">
      <w:pPr>
        <w:pStyle w:val="Sinespaciado"/>
        <w:numPr>
          <w:ilvl w:val="3"/>
          <w:numId w:val="40"/>
        </w:numPr>
        <w:ind w:left="284" w:hanging="284"/>
        <w:jc w:val="both"/>
        <w:rPr>
          <w:rFonts w:asciiTheme="minorHAnsi" w:hAnsiTheme="minorHAnsi" w:cstheme="minorHAnsi"/>
        </w:rPr>
      </w:pPr>
      <w:r w:rsidRPr="008F446F">
        <w:rPr>
          <w:rFonts w:asciiTheme="minorHAnsi" w:hAnsiTheme="minorHAnsi" w:cstheme="minorHAnsi"/>
        </w:rPr>
        <w:t xml:space="preserve">los cómics y su origen como recurso para hacer más atractivos, comerciales y competitivos los periódicos. </w:t>
      </w:r>
    </w:p>
    <w:p w:rsidR="00E8289A" w:rsidRPr="008F446F" w:rsidRDefault="00E8289A" w:rsidP="00E8289A">
      <w:pPr>
        <w:pStyle w:val="Sinespaciado"/>
        <w:numPr>
          <w:ilvl w:val="3"/>
          <w:numId w:val="40"/>
        </w:numPr>
        <w:ind w:left="284" w:hanging="284"/>
        <w:jc w:val="both"/>
        <w:rPr>
          <w:rFonts w:asciiTheme="minorHAnsi" w:hAnsiTheme="minorHAnsi" w:cstheme="minorHAnsi"/>
        </w:rPr>
      </w:pPr>
      <w:r w:rsidRPr="008F446F">
        <w:rPr>
          <w:rFonts w:asciiTheme="minorHAnsi" w:hAnsiTheme="minorHAnsi" w:cstheme="minorHAnsi"/>
        </w:rPr>
        <w:t xml:space="preserve">las artimañas utilizadas por dos grandes periódicos norteamericanos para aumentar las ventas. </w:t>
      </w:r>
    </w:p>
    <w:p w:rsidR="00E8289A" w:rsidRPr="008F446F" w:rsidRDefault="00E8289A" w:rsidP="00E8289A">
      <w:pPr>
        <w:pStyle w:val="Sinespaciado"/>
        <w:numPr>
          <w:ilvl w:val="3"/>
          <w:numId w:val="40"/>
        </w:numPr>
        <w:ind w:left="284" w:hanging="284"/>
        <w:jc w:val="both"/>
        <w:rPr>
          <w:rFonts w:asciiTheme="minorHAnsi" w:hAnsiTheme="minorHAnsi" w:cstheme="minorHAnsi"/>
        </w:rPr>
      </w:pPr>
      <w:r w:rsidRPr="008F446F">
        <w:rPr>
          <w:rFonts w:asciiTheme="minorHAnsi" w:hAnsiTheme="minorHAnsi" w:cstheme="minorHAnsi"/>
        </w:rPr>
        <w:t>los antecedentes de la obra de Richard Felton Outcault creador del primer cómic.</w:t>
      </w:r>
    </w:p>
    <w:p w:rsidR="00E8289A" w:rsidRPr="008F446F" w:rsidRDefault="00E8289A" w:rsidP="00E8289A">
      <w:pPr>
        <w:pStyle w:val="Sinespaciado"/>
        <w:numPr>
          <w:ilvl w:val="3"/>
          <w:numId w:val="40"/>
        </w:numPr>
        <w:ind w:left="284" w:hanging="284"/>
        <w:jc w:val="both"/>
        <w:rPr>
          <w:rFonts w:asciiTheme="minorHAnsi" w:hAnsiTheme="minorHAnsi" w:cstheme="minorHAnsi"/>
        </w:rPr>
      </w:pPr>
      <w:r w:rsidRPr="008F446F">
        <w:rPr>
          <w:rFonts w:asciiTheme="minorHAnsi" w:hAnsiTheme="minorHAnsi" w:cstheme="minorHAnsi"/>
        </w:rPr>
        <w:t xml:space="preserve">la introducción en los grandes periódicos de elementos gráficos ajenos a la información escrita. </w:t>
      </w:r>
    </w:p>
    <w:p w:rsidR="00E8289A" w:rsidRPr="008F446F" w:rsidRDefault="00E8289A" w:rsidP="00E8289A">
      <w:pPr>
        <w:pStyle w:val="Sinespaciado"/>
        <w:ind w:left="284" w:hanging="284"/>
        <w:jc w:val="both"/>
        <w:rPr>
          <w:rFonts w:asciiTheme="minorHAnsi" w:hAnsiTheme="minorHAnsi" w:cstheme="minorHAnsi"/>
        </w:rPr>
      </w:pPr>
    </w:p>
    <w:p w:rsidR="00E8289A" w:rsidRPr="008F446F" w:rsidRDefault="00E8289A" w:rsidP="00E8289A">
      <w:pPr>
        <w:pStyle w:val="Sinespaciado"/>
        <w:numPr>
          <w:ilvl w:val="0"/>
          <w:numId w:val="14"/>
        </w:numPr>
        <w:ind w:left="284" w:hanging="284"/>
        <w:jc w:val="both"/>
        <w:rPr>
          <w:rFonts w:asciiTheme="minorHAnsi" w:hAnsiTheme="minorHAnsi" w:cstheme="minorHAnsi"/>
        </w:rPr>
      </w:pPr>
      <w:r w:rsidRPr="008F446F">
        <w:rPr>
          <w:rFonts w:asciiTheme="minorHAnsi" w:hAnsiTheme="minorHAnsi" w:cstheme="minorHAnsi"/>
        </w:rPr>
        <w:t>De acuerdo con el contenido del fragmento, podemos afirmar que el texto:</w:t>
      </w:r>
    </w:p>
    <w:p w:rsidR="00E8289A" w:rsidRPr="008F446F" w:rsidRDefault="00E8289A" w:rsidP="00E8289A">
      <w:pPr>
        <w:pStyle w:val="Sinespaciado"/>
        <w:numPr>
          <w:ilvl w:val="3"/>
          <w:numId w:val="25"/>
        </w:numPr>
        <w:ind w:left="284" w:hanging="284"/>
        <w:jc w:val="both"/>
        <w:rPr>
          <w:rFonts w:asciiTheme="minorHAnsi" w:hAnsiTheme="minorHAnsi" w:cstheme="minorHAnsi"/>
        </w:rPr>
      </w:pPr>
      <w:r w:rsidRPr="008F446F">
        <w:rPr>
          <w:rFonts w:asciiTheme="minorHAnsi" w:hAnsiTheme="minorHAnsi" w:cstheme="minorHAnsi"/>
        </w:rPr>
        <w:t xml:space="preserve">es una historia del periodismo. </w:t>
      </w:r>
    </w:p>
    <w:p w:rsidR="00E8289A" w:rsidRPr="008F446F" w:rsidRDefault="00E8289A" w:rsidP="00E8289A">
      <w:pPr>
        <w:pStyle w:val="Sinespaciado"/>
        <w:numPr>
          <w:ilvl w:val="3"/>
          <w:numId w:val="25"/>
        </w:numPr>
        <w:ind w:left="284" w:hanging="284"/>
        <w:jc w:val="both"/>
        <w:rPr>
          <w:rFonts w:asciiTheme="minorHAnsi" w:hAnsiTheme="minorHAnsi" w:cstheme="minorHAnsi"/>
        </w:rPr>
      </w:pPr>
      <w:r w:rsidRPr="008F446F">
        <w:rPr>
          <w:rFonts w:asciiTheme="minorHAnsi" w:hAnsiTheme="minorHAnsi" w:cstheme="minorHAnsi"/>
        </w:rPr>
        <w:t xml:space="preserve">es una crónica sobre los avances técnicos de impresión. </w:t>
      </w:r>
    </w:p>
    <w:p w:rsidR="00E8289A" w:rsidRPr="008F446F" w:rsidRDefault="00E8289A" w:rsidP="00E8289A">
      <w:pPr>
        <w:pStyle w:val="Sinespaciado"/>
        <w:numPr>
          <w:ilvl w:val="3"/>
          <w:numId w:val="25"/>
        </w:numPr>
        <w:ind w:left="284" w:hanging="284"/>
        <w:jc w:val="both"/>
        <w:rPr>
          <w:rFonts w:asciiTheme="minorHAnsi" w:hAnsiTheme="minorHAnsi" w:cstheme="minorHAnsi"/>
        </w:rPr>
      </w:pPr>
      <w:r w:rsidRPr="008F446F">
        <w:rPr>
          <w:rFonts w:asciiTheme="minorHAnsi" w:hAnsiTheme="minorHAnsi" w:cstheme="minorHAnsi"/>
        </w:rPr>
        <w:t xml:space="preserve">es un artículo sobre el origen y desarrollo del arte del cómic. </w:t>
      </w:r>
    </w:p>
    <w:p w:rsidR="00E8289A" w:rsidRPr="008F446F" w:rsidRDefault="00E8289A" w:rsidP="00E8289A">
      <w:pPr>
        <w:pStyle w:val="Sinespaciado"/>
        <w:numPr>
          <w:ilvl w:val="3"/>
          <w:numId w:val="25"/>
        </w:numPr>
        <w:ind w:left="284" w:hanging="284"/>
        <w:jc w:val="both"/>
        <w:rPr>
          <w:rFonts w:asciiTheme="minorHAnsi" w:hAnsiTheme="minorHAnsi" w:cstheme="minorHAnsi"/>
        </w:rPr>
      </w:pPr>
      <w:r w:rsidRPr="008F446F">
        <w:rPr>
          <w:rFonts w:asciiTheme="minorHAnsi" w:hAnsiTheme="minorHAnsi" w:cstheme="minorHAnsi"/>
        </w:rPr>
        <w:t xml:space="preserve">es un estudio sobre las técnicas utilizadas por los periódicos para aumentar sus ventas. </w:t>
      </w:r>
    </w:p>
    <w:p w:rsidR="00E8289A" w:rsidRPr="008F446F" w:rsidRDefault="00E8289A" w:rsidP="00E8289A">
      <w:pPr>
        <w:pStyle w:val="Sinespaciado"/>
        <w:numPr>
          <w:ilvl w:val="3"/>
          <w:numId w:val="25"/>
        </w:numPr>
        <w:ind w:left="284" w:hanging="284"/>
        <w:jc w:val="both"/>
        <w:rPr>
          <w:rFonts w:asciiTheme="minorHAnsi" w:hAnsiTheme="minorHAnsi" w:cstheme="minorHAnsi"/>
        </w:rPr>
      </w:pPr>
      <w:r w:rsidRPr="008F446F">
        <w:rPr>
          <w:rFonts w:asciiTheme="minorHAnsi" w:hAnsiTheme="minorHAnsi" w:cstheme="minorHAnsi"/>
        </w:rPr>
        <w:t xml:space="preserve">no permite determinar su origen. </w:t>
      </w:r>
    </w:p>
    <w:p w:rsidR="00E8289A" w:rsidRPr="008F446F" w:rsidRDefault="00E8289A" w:rsidP="00E8289A">
      <w:pPr>
        <w:pStyle w:val="Sinespaciado"/>
        <w:ind w:left="284" w:hanging="284"/>
        <w:jc w:val="both"/>
        <w:rPr>
          <w:rFonts w:asciiTheme="minorHAnsi" w:hAnsiTheme="minorHAnsi" w:cstheme="minorHAnsi"/>
        </w:rPr>
      </w:pPr>
    </w:p>
    <w:p w:rsidR="00E8289A" w:rsidRPr="008F446F" w:rsidRDefault="00E8289A" w:rsidP="00E8289A">
      <w:pPr>
        <w:pStyle w:val="Sinespaciado"/>
        <w:numPr>
          <w:ilvl w:val="0"/>
          <w:numId w:val="14"/>
        </w:numPr>
        <w:ind w:left="284" w:hanging="284"/>
        <w:jc w:val="both"/>
        <w:rPr>
          <w:rFonts w:asciiTheme="minorHAnsi" w:hAnsiTheme="minorHAnsi" w:cstheme="minorHAnsi"/>
        </w:rPr>
      </w:pPr>
      <w:r w:rsidRPr="008F446F">
        <w:rPr>
          <w:rFonts w:asciiTheme="minorHAnsi" w:hAnsiTheme="minorHAnsi" w:cstheme="minorHAnsi"/>
        </w:rPr>
        <w:t>¿Cuál sería el título más apropiado al contenido del fragmento leído?</w:t>
      </w:r>
    </w:p>
    <w:p w:rsidR="00E8289A" w:rsidRPr="008F446F" w:rsidRDefault="00E8289A" w:rsidP="00E8289A">
      <w:pPr>
        <w:pStyle w:val="Sinespaciado"/>
        <w:numPr>
          <w:ilvl w:val="3"/>
          <w:numId w:val="41"/>
        </w:numPr>
        <w:ind w:left="284" w:hanging="284"/>
        <w:jc w:val="both"/>
        <w:rPr>
          <w:rFonts w:asciiTheme="minorHAnsi" w:hAnsiTheme="minorHAnsi" w:cstheme="minorHAnsi"/>
        </w:rPr>
      </w:pPr>
      <w:r w:rsidRPr="008F446F">
        <w:rPr>
          <w:rFonts w:asciiTheme="minorHAnsi" w:hAnsiTheme="minorHAnsi" w:cstheme="minorHAnsi"/>
        </w:rPr>
        <w:t xml:space="preserve">“Yellow Kid: el primer cómic” </w:t>
      </w:r>
    </w:p>
    <w:p w:rsidR="00E8289A" w:rsidRPr="008F446F" w:rsidRDefault="00E8289A" w:rsidP="00E8289A">
      <w:pPr>
        <w:pStyle w:val="Sinespaciado"/>
        <w:numPr>
          <w:ilvl w:val="3"/>
          <w:numId w:val="41"/>
        </w:numPr>
        <w:ind w:left="284" w:hanging="284"/>
        <w:jc w:val="both"/>
        <w:rPr>
          <w:rFonts w:asciiTheme="minorHAnsi" w:hAnsiTheme="minorHAnsi" w:cstheme="minorHAnsi"/>
        </w:rPr>
      </w:pPr>
      <w:r w:rsidRPr="008F446F">
        <w:rPr>
          <w:rFonts w:asciiTheme="minorHAnsi" w:hAnsiTheme="minorHAnsi" w:cstheme="minorHAnsi"/>
        </w:rPr>
        <w:t xml:space="preserve">“El arte del dibujo en la prensa moderna” </w:t>
      </w:r>
    </w:p>
    <w:p w:rsidR="00E8289A" w:rsidRPr="008F446F" w:rsidRDefault="00E8289A" w:rsidP="00E8289A">
      <w:pPr>
        <w:pStyle w:val="Sinespaciado"/>
        <w:numPr>
          <w:ilvl w:val="3"/>
          <w:numId w:val="41"/>
        </w:numPr>
        <w:ind w:left="284" w:hanging="284"/>
        <w:jc w:val="both"/>
        <w:rPr>
          <w:rFonts w:asciiTheme="minorHAnsi" w:hAnsiTheme="minorHAnsi" w:cstheme="minorHAnsi"/>
        </w:rPr>
      </w:pPr>
      <w:r w:rsidRPr="008F446F">
        <w:rPr>
          <w:rFonts w:asciiTheme="minorHAnsi" w:hAnsiTheme="minorHAnsi" w:cstheme="minorHAnsi"/>
        </w:rPr>
        <w:t xml:space="preserve">“Los creadores del cómic” </w:t>
      </w:r>
    </w:p>
    <w:p w:rsidR="00E8289A" w:rsidRPr="008F446F" w:rsidRDefault="00E8289A" w:rsidP="00E8289A">
      <w:pPr>
        <w:pStyle w:val="Sinespaciado"/>
        <w:numPr>
          <w:ilvl w:val="3"/>
          <w:numId w:val="41"/>
        </w:numPr>
        <w:ind w:left="284" w:hanging="284"/>
        <w:jc w:val="both"/>
        <w:rPr>
          <w:rFonts w:asciiTheme="minorHAnsi" w:hAnsiTheme="minorHAnsi" w:cstheme="minorHAnsi"/>
        </w:rPr>
      </w:pPr>
      <w:r w:rsidRPr="008F446F">
        <w:rPr>
          <w:rFonts w:asciiTheme="minorHAnsi" w:hAnsiTheme="minorHAnsi" w:cstheme="minorHAnsi"/>
        </w:rPr>
        <w:t xml:space="preserve">“Las artes gráficas y el periodismo” </w:t>
      </w:r>
    </w:p>
    <w:p w:rsidR="00E8289A" w:rsidRDefault="00E8289A" w:rsidP="00E8289A">
      <w:pPr>
        <w:pStyle w:val="Sinespaciado"/>
        <w:numPr>
          <w:ilvl w:val="3"/>
          <w:numId w:val="41"/>
        </w:numPr>
        <w:ind w:left="284" w:hanging="284"/>
        <w:jc w:val="both"/>
        <w:rPr>
          <w:rFonts w:asciiTheme="minorHAnsi" w:hAnsiTheme="minorHAnsi" w:cstheme="minorHAnsi"/>
        </w:rPr>
      </w:pPr>
      <w:r w:rsidRPr="008F446F">
        <w:rPr>
          <w:rFonts w:asciiTheme="minorHAnsi" w:hAnsiTheme="minorHAnsi" w:cstheme="minorHAnsi"/>
        </w:rPr>
        <w:t>“Cómo nacieron los cómics”</w:t>
      </w:r>
    </w:p>
    <w:p w:rsidR="00E8289A" w:rsidRDefault="00E8289A">
      <w:pPr>
        <w:spacing w:after="160" w:line="259" w:lineRule="auto"/>
        <w:rPr>
          <w:rFonts w:eastAsia="Calibri" w:cstheme="minorHAnsi"/>
          <w:lang w:val="es-ES"/>
        </w:rPr>
      </w:pPr>
      <w:r>
        <w:rPr>
          <w:rFonts w:cstheme="minorHAnsi"/>
        </w:rPr>
        <w:br w:type="page"/>
      </w:r>
    </w:p>
    <w:p w:rsidR="00E8289A" w:rsidRPr="008F446F" w:rsidRDefault="00E8289A" w:rsidP="00E8289A">
      <w:pPr>
        <w:pStyle w:val="Sinespaciado"/>
        <w:jc w:val="both"/>
        <w:rPr>
          <w:rFonts w:asciiTheme="minorHAnsi" w:hAnsiTheme="minorHAnsi" w:cstheme="minorHAnsi"/>
        </w:rPr>
      </w:pPr>
      <w:r>
        <w:rPr>
          <w:rFonts w:asciiTheme="minorHAnsi" w:hAnsiTheme="minorHAnsi" w:cstheme="minorHAnsi"/>
        </w:rPr>
        <w:lastRenderedPageBreak/>
        <w:t>TE</w:t>
      </w:r>
      <w:r w:rsidRPr="008F446F">
        <w:rPr>
          <w:rFonts w:asciiTheme="minorHAnsi" w:hAnsiTheme="minorHAnsi" w:cstheme="minorHAnsi"/>
        </w:rPr>
        <w:t>XTO N°4</w:t>
      </w:r>
    </w:p>
    <w:p w:rsidR="00E8289A" w:rsidRPr="008F446F" w:rsidRDefault="00E8289A" w:rsidP="00E8289A">
      <w:pPr>
        <w:pStyle w:val="Sinespaciado"/>
        <w:jc w:val="both"/>
        <w:rPr>
          <w:rFonts w:asciiTheme="minorHAnsi" w:hAnsiTheme="minorHAnsi" w:cstheme="minorHAnsi"/>
          <w:b/>
          <w:bCs/>
        </w:rPr>
      </w:pPr>
      <w:r w:rsidRPr="008F446F">
        <w:rPr>
          <w:rFonts w:asciiTheme="minorHAnsi" w:hAnsiTheme="minorHAnsi" w:cstheme="minorHAnsi"/>
        </w:rPr>
        <w:t xml:space="preserve">“Uno no puede desnudarse de uno mismo al escribir. Y tampoco lo puede hacer al leer. Y hay ocasiones en las que lo que lees va al encuentro de lo que llevas dentro y un texto resuena mucho más intensamente en tus vivencias, en tus recuerdos o en tus ideas. Se produce una especie de </w:t>
      </w:r>
      <w:r w:rsidRPr="008F446F">
        <w:rPr>
          <w:rFonts w:asciiTheme="minorHAnsi" w:hAnsiTheme="minorHAnsi" w:cstheme="minorHAnsi"/>
          <w:u w:val="single"/>
        </w:rPr>
        <w:t>reacción</w:t>
      </w:r>
      <w:r w:rsidRPr="008F446F">
        <w:rPr>
          <w:rFonts w:asciiTheme="minorHAnsi" w:hAnsiTheme="minorHAnsi" w:cstheme="minorHAnsi"/>
        </w:rPr>
        <w:t xml:space="preserve"> entre tú y tu lectura. No sé si será una osadía por mi parte llamar a este proceso íntimo, imprevisible e incontrolable, pero que se produce con cierta regularidad, la química de la lectura: una ganancia personal que se añade al hecho mecánico de leer...” </w:t>
      </w:r>
      <w:r>
        <w:rPr>
          <w:rFonts w:asciiTheme="minorHAnsi" w:hAnsiTheme="minorHAnsi" w:cstheme="minorHAnsi"/>
        </w:rPr>
        <w:t>(</w:t>
      </w:r>
      <w:r w:rsidRPr="008F446F">
        <w:rPr>
          <w:rFonts w:asciiTheme="minorHAnsi" w:hAnsiTheme="minorHAnsi" w:cstheme="minorHAnsi"/>
          <w:bCs/>
        </w:rPr>
        <w:t>Pep Albanell</w:t>
      </w:r>
      <w:r w:rsidRPr="008F446F">
        <w:rPr>
          <w:rFonts w:asciiTheme="minorHAnsi" w:hAnsiTheme="minorHAnsi" w:cstheme="minorHAnsi"/>
        </w:rPr>
        <w:t xml:space="preserve">, </w:t>
      </w:r>
      <w:r w:rsidRPr="008F446F">
        <w:rPr>
          <w:rFonts w:asciiTheme="minorHAnsi" w:hAnsiTheme="minorHAnsi" w:cstheme="minorHAnsi"/>
          <w:bCs/>
        </w:rPr>
        <w:t>Hablemos de leer</w:t>
      </w:r>
      <w:r>
        <w:rPr>
          <w:rFonts w:asciiTheme="minorHAnsi" w:hAnsiTheme="minorHAnsi" w:cstheme="minorHAnsi"/>
          <w:bCs/>
        </w:rPr>
        <w:t>)</w:t>
      </w:r>
      <w:r w:rsidRPr="008F446F">
        <w:rPr>
          <w:rFonts w:asciiTheme="minorHAnsi" w:hAnsiTheme="minorHAnsi" w:cstheme="minorHAnsi"/>
          <w:bCs/>
        </w:rPr>
        <w:t>.</w:t>
      </w:r>
    </w:p>
    <w:p w:rsidR="00E8289A" w:rsidRPr="008F446F" w:rsidRDefault="00E8289A" w:rsidP="00E8289A">
      <w:pPr>
        <w:pStyle w:val="Sinespaciado"/>
        <w:jc w:val="both"/>
        <w:rPr>
          <w:rFonts w:asciiTheme="minorHAnsi" w:hAnsiTheme="minorHAnsi" w:cstheme="minorHAnsi"/>
          <w:b/>
          <w:bCs/>
        </w:rPr>
      </w:pPr>
    </w:p>
    <w:p w:rsidR="00E8289A" w:rsidRPr="008F446F" w:rsidRDefault="00E8289A" w:rsidP="00E8289A">
      <w:pPr>
        <w:pStyle w:val="Sinespaciado"/>
        <w:numPr>
          <w:ilvl w:val="0"/>
          <w:numId w:val="14"/>
        </w:numPr>
        <w:ind w:left="284" w:hanging="284"/>
        <w:jc w:val="both"/>
        <w:rPr>
          <w:rFonts w:asciiTheme="minorHAnsi" w:hAnsiTheme="minorHAnsi" w:cstheme="minorHAnsi"/>
        </w:rPr>
      </w:pPr>
      <w:r w:rsidRPr="008F446F">
        <w:rPr>
          <w:rFonts w:asciiTheme="minorHAnsi" w:hAnsiTheme="minorHAnsi" w:cstheme="minorHAnsi"/>
        </w:rPr>
        <w:t>REACCIÓN</w:t>
      </w:r>
    </w:p>
    <w:p w:rsidR="00E8289A" w:rsidRPr="008F446F" w:rsidRDefault="00E8289A" w:rsidP="00E8289A">
      <w:pPr>
        <w:numPr>
          <w:ilvl w:val="0"/>
          <w:numId w:val="43"/>
        </w:numPr>
        <w:spacing w:after="0" w:line="240" w:lineRule="auto"/>
        <w:ind w:left="284" w:hanging="284"/>
        <w:jc w:val="both"/>
        <w:rPr>
          <w:rFonts w:cstheme="minorHAnsi"/>
          <w:lang w:val="es-ES_tradnl"/>
        </w:rPr>
      </w:pPr>
      <w:r w:rsidRPr="008F446F">
        <w:rPr>
          <w:rFonts w:cstheme="minorHAnsi"/>
          <w:lang w:val="es-ES_tradnl"/>
        </w:rPr>
        <w:t>rechazo</w:t>
      </w:r>
    </w:p>
    <w:p w:rsidR="00E8289A" w:rsidRPr="008F446F" w:rsidRDefault="00E8289A" w:rsidP="00E8289A">
      <w:pPr>
        <w:numPr>
          <w:ilvl w:val="0"/>
          <w:numId w:val="43"/>
        </w:numPr>
        <w:spacing w:after="0" w:line="240" w:lineRule="auto"/>
        <w:ind w:left="284" w:hanging="284"/>
        <w:jc w:val="both"/>
        <w:rPr>
          <w:rFonts w:cstheme="minorHAnsi"/>
          <w:lang w:val="es-ES_tradnl"/>
        </w:rPr>
      </w:pPr>
      <w:r w:rsidRPr="008F446F">
        <w:rPr>
          <w:rFonts w:cstheme="minorHAnsi"/>
          <w:lang w:val="es-ES_tradnl"/>
        </w:rPr>
        <w:t>interacción</w:t>
      </w:r>
    </w:p>
    <w:p w:rsidR="00E8289A" w:rsidRPr="008F446F" w:rsidRDefault="00E8289A" w:rsidP="00E8289A">
      <w:pPr>
        <w:numPr>
          <w:ilvl w:val="0"/>
          <w:numId w:val="43"/>
        </w:numPr>
        <w:spacing w:after="0" w:line="240" w:lineRule="auto"/>
        <w:ind w:left="284" w:hanging="284"/>
        <w:jc w:val="both"/>
        <w:rPr>
          <w:rFonts w:cstheme="minorHAnsi"/>
          <w:lang w:val="es-ES_tradnl"/>
        </w:rPr>
      </w:pPr>
      <w:r w:rsidRPr="008F446F">
        <w:rPr>
          <w:rFonts w:cstheme="minorHAnsi"/>
          <w:lang w:val="es-ES_tradnl"/>
        </w:rPr>
        <w:t>contacto</w:t>
      </w:r>
    </w:p>
    <w:p w:rsidR="00E8289A" w:rsidRPr="008F446F" w:rsidRDefault="00E8289A" w:rsidP="00E8289A">
      <w:pPr>
        <w:numPr>
          <w:ilvl w:val="0"/>
          <w:numId w:val="43"/>
        </w:numPr>
        <w:spacing w:after="0" w:line="240" w:lineRule="auto"/>
        <w:ind w:left="284" w:hanging="284"/>
        <w:jc w:val="both"/>
        <w:rPr>
          <w:rFonts w:cstheme="minorHAnsi"/>
          <w:lang w:val="es-ES_tradnl"/>
        </w:rPr>
      </w:pPr>
      <w:r w:rsidRPr="008F446F">
        <w:rPr>
          <w:rFonts w:cstheme="minorHAnsi"/>
          <w:lang w:val="es-ES_tradnl"/>
        </w:rPr>
        <w:t>inacción</w:t>
      </w:r>
    </w:p>
    <w:p w:rsidR="00E8289A" w:rsidRPr="008F446F" w:rsidRDefault="00E8289A" w:rsidP="00E8289A">
      <w:pPr>
        <w:numPr>
          <w:ilvl w:val="0"/>
          <w:numId w:val="43"/>
        </w:numPr>
        <w:spacing w:after="0" w:line="240" w:lineRule="auto"/>
        <w:ind w:left="284" w:hanging="284"/>
        <w:jc w:val="both"/>
        <w:rPr>
          <w:rFonts w:cstheme="minorHAnsi"/>
          <w:lang w:val="es-ES_tradnl"/>
        </w:rPr>
      </w:pPr>
      <w:r w:rsidRPr="008F446F">
        <w:rPr>
          <w:rFonts w:cstheme="minorHAnsi"/>
          <w:lang w:val="es-ES_tradnl"/>
        </w:rPr>
        <w:t>sobrerreacción</w:t>
      </w:r>
    </w:p>
    <w:p w:rsidR="00E8289A" w:rsidRPr="008F446F" w:rsidRDefault="00E8289A" w:rsidP="00E8289A">
      <w:pPr>
        <w:spacing w:after="0" w:line="240" w:lineRule="auto"/>
        <w:ind w:left="284" w:hanging="284"/>
        <w:jc w:val="both"/>
        <w:rPr>
          <w:rFonts w:cstheme="minorHAnsi"/>
          <w:lang w:val="es-ES_tradnl"/>
        </w:rPr>
      </w:pPr>
    </w:p>
    <w:p w:rsidR="00E8289A" w:rsidRPr="008F446F" w:rsidRDefault="00E8289A" w:rsidP="00E8289A">
      <w:pPr>
        <w:pStyle w:val="Prrafodelista"/>
        <w:numPr>
          <w:ilvl w:val="0"/>
          <w:numId w:val="14"/>
        </w:numPr>
        <w:spacing w:after="0" w:line="240" w:lineRule="auto"/>
        <w:ind w:left="284" w:hanging="284"/>
        <w:jc w:val="both"/>
        <w:rPr>
          <w:rFonts w:cstheme="minorHAnsi"/>
          <w:lang w:val="es-ES_tradnl"/>
        </w:rPr>
      </w:pPr>
      <w:r w:rsidRPr="008F446F">
        <w:rPr>
          <w:rFonts w:cstheme="minorHAnsi"/>
          <w:lang w:val="es-ES_tradnl"/>
        </w:rPr>
        <w:t>En el fragmento anterior se denomina “química de la lectura” al hecho que</w:t>
      </w:r>
    </w:p>
    <w:p w:rsidR="00E8289A" w:rsidRPr="008F446F" w:rsidRDefault="00E8289A" w:rsidP="00E8289A">
      <w:pPr>
        <w:numPr>
          <w:ilvl w:val="0"/>
          <w:numId w:val="42"/>
        </w:numPr>
        <w:spacing w:after="0" w:line="240" w:lineRule="auto"/>
        <w:ind w:left="284" w:hanging="284"/>
        <w:jc w:val="both"/>
        <w:rPr>
          <w:rFonts w:cstheme="minorHAnsi"/>
          <w:lang w:val="es-ES_tradnl"/>
        </w:rPr>
      </w:pPr>
      <w:r w:rsidRPr="008F446F">
        <w:rPr>
          <w:rFonts w:cstheme="minorHAnsi"/>
          <w:lang w:val="es-ES_tradnl"/>
        </w:rPr>
        <w:t>la lectura</w:t>
      </w:r>
      <w:r w:rsidRPr="008F446F">
        <w:rPr>
          <w:rFonts w:cstheme="minorHAnsi"/>
          <w:bCs/>
          <w:lang w:val="es-ES_tradnl"/>
        </w:rPr>
        <w:t>,</w:t>
      </w:r>
      <w:r w:rsidRPr="008F446F">
        <w:rPr>
          <w:rFonts w:cstheme="minorHAnsi"/>
          <w:lang w:val="es-ES_tradnl"/>
        </w:rPr>
        <w:t xml:space="preserve"> a veces</w:t>
      </w:r>
      <w:r w:rsidRPr="008F446F">
        <w:rPr>
          <w:rFonts w:cstheme="minorHAnsi"/>
          <w:bCs/>
          <w:lang w:val="es-ES_tradnl"/>
        </w:rPr>
        <w:t>,</w:t>
      </w:r>
      <w:r w:rsidRPr="008F446F">
        <w:rPr>
          <w:rFonts w:cstheme="minorHAnsi"/>
          <w:lang w:val="es-ES_tradnl"/>
        </w:rPr>
        <w:t xml:space="preserve"> produce un efecto benéfico en la vida personal del lector.</w:t>
      </w:r>
    </w:p>
    <w:p w:rsidR="00E8289A" w:rsidRPr="008F446F" w:rsidRDefault="00E8289A" w:rsidP="00E8289A">
      <w:pPr>
        <w:numPr>
          <w:ilvl w:val="0"/>
          <w:numId w:val="42"/>
        </w:numPr>
        <w:spacing w:after="0" w:line="240" w:lineRule="auto"/>
        <w:ind w:left="284" w:hanging="284"/>
        <w:jc w:val="both"/>
        <w:rPr>
          <w:rFonts w:cstheme="minorHAnsi"/>
          <w:lang w:val="es-ES_tradnl"/>
        </w:rPr>
      </w:pPr>
      <w:r w:rsidRPr="008F446F">
        <w:rPr>
          <w:rFonts w:cstheme="minorHAnsi"/>
          <w:lang w:val="es-ES_tradnl"/>
        </w:rPr>
        <w:t>al momento de leer y al escribir las personas se desnudan de sí mismas.</w:t>
      </w:r>
    </w:p>
    <w:p w:rsidR="00E8289A" w:rsidRPr="008F446F" w:rsidRDefault="00E8289A" w:rsidP="00E8289A">
      <w:pPr>
        <w:numPr>
          <w:ilvl w:val="0"/>
          <w:numId w:val="42"/>
        </w:numPr>
        <w:spacing w:after="0" w:line="240" w:lineRule="auto"/>
        <w:ind w:left="284" w:hanging="284"/>
        <w:jc w:val="both"/>
        <w:rPr>
          <w:rFonts w:cstheme="minorHAnsi"/>
          <w:lang w:val="es-ES_tradnl"/>
        </w:rPr>
      </w:pPr>
      <w:r w:rsidRPr="008F446F">
        <w:rPr>
          <w:rFonts w:cstheme="minorHAnsi"/>
          <w:lang w:val="es-ES_tradnl"/>
        </w:rPr>
        <w:t>los textos acercan las vivencias, recuerdos e ideas del lector</w:t>
      </w:r>
    </w:p>
    <w:p w:rsidR="00E8289A" w:rsidRPr="008F446F" w:rsidRDefault="00E8289A" w:rsidP="00E8289A">
      <w:pPr>
        <w:numPr>
          <w:ilvl w:val="0"/>
          <w:numId w:val="42"/>
        </w:numPr>
        <w:spacing w:after="0" w:line="240" w:lineRule="auto"/>
        <w:ind w:left="284" w:hanging="284"/>
        <w:jc w:val="both"/>
        <w:rPr>
          <w:rFonts w:cstheme="minorHAnsi"/>
          <w:lang w:val="es-ES_tradnl"/>
        </w:rPr>
      </w:pPr>
      <w:r w:rsidRPr="008F446F">
        <w:rPr>
          <w:rFonts w:cstheme="minorHAnsi"/>
          <w:lang w:val="es-ES_tradnl"/>
        </w:rPr>
        <w:t>resulta una mayor ganancia personal si la lectura realizada no es mecánica</w:t>
      </w:r>
    </w:p>
    <w:p w:rsidR="00E8289A" w:rsidRPr="008F446F" w:rsidRDefault="00E8289A" w:rsidP="00E8289A">
      <w:pPr>
        <w:numPr>
          <w:ilvl w:val="0"/>
          <w:numId w:val="42"/>
        </w:numPr>
        <w:spacing w:after="0" w:line="240" w:lineRule="auto"/>
        <w:ind w:left="284" w:hanging="284"/>
        <w:jc w:val="both"/>
        <w:rPr>
          <w:rFonts w:cstheme="minorHAnsi"/>
          <w:lang w:val="es-ES_tradnl"/>
        </w:rPr>
      </w:pPr>
      <w:r w:rsidRPr="008F446F">
        <w:rPr>
          <w:rFonts w:cstheme="minorHAnsi"/>
          <w:lang w:val="es-ES_tradnl"/>
        </w:rPr>
        <w:t>al leer sobre vivencias, recuerdos o ideas, el lector reacciona frente a ello.</w:t>
      </w:r>
    </w:p>
    <w:p w:rsidR="00E8289A" w:rsidRPr="008F446F" w:rsidRDefault="00E8289A" w:rsidP="00E8289A">
      <w:pPr>
        <w:spacing w:after="0" w:line="240" w:lineRule="auto"/>
        <w:ind w:left="284" w:hanging="284"/>
        <w:jc w:val="both"/>
        <w:rPr>
          <w:rFonts w:cstheme="minorHAnsi"/>
          <w:lang w:val="es-ES_tradnl"/>
        </w:rPr>
      </w:pPr>
    </w:p>
    <w:p w:rsidR="00E8289A" w:rsidRPr="008F446F" w:rsidRDefault="00E8289A" w:rsidP="00E8289A">
      <w:pPr>
        <w:pStyle w:val="Prrafodelista"/>
        <w:numPr>
          <w:ilvl w:val="0"/>
          <w:numId w:val="14"/>
        </w:numPr>
        <w:spacing w:after="0" w:line="240" w:lineRule="auto"/>
        <w:ind w:left="284" w:hanging="284"/>
        <w:jc w:val="both"/>
        <w:rPr>
          <w:rFonts w:cstheme="minorHAnsi"/>
          <w:lang w:val="es-ES_tradnl"/>
        </w:rPr>
      </w:pPr>
      <w:r w:rsidRPr="008F446F">
        <w:rPr>
          <w:rFonts w:cstheme="minorHAnsi"/>
          <w:lang w:val="es-ES_tradnl"/>
        </w:rPr>
        <w:t>De acuerdo con el fragmento anterior, al escribir</w:t>
      </w:r>
    </w:p>
    <w:p w:rsidR="00E8289A" w:rsidRPr="008F446F" w:rsidRDefault="00E8289A" w:rsidP="00E8289A">
      <w:pPr>
        <w:numPr>
          <w:ilvl w:val="0"/>
          <w:numId w:val="44"/>
        </w:numPr>
        <w:spacing w:after="0" w:line="240" w:lineRule="auto"/>
        <w:ind w:left="284" w:hanging="284"/>
        <w:jc w:val="both"/>
        <w:rPr>
          <w:rFonts w:cstheme="minorHAnsi"/>
          <w:lang w:val="es-ES_tradnl"/>
        </w:rPr>
      </w:pPr>
      <w:r w:rsidRPr="008F446F">
        <w:rPr>
          <w:rFonts w:cstheme="minorHAnsi"/>
          <w:lang w:val="es-ES_tradnl"/>
        </w:rPr>
        <w:t>ocurre lo mismo que al escribir.</w:t>
      </w:r>
    </w:p>
    <w:p w:rsidR="00E8289A" w:rsidRDefault="00E8289A" w:rsidP="00E8289A">
      <w:pPr>
        <w:numPr>
          <w:ilvl w:val="0"/>
          <w:numId w:val="44"/>
        </w:numPr>
        <w:spacing w:after="0" w:line="240" w:lineRule="auto"/>
        <w:ind w:left="284" w:hanging="284"/>
        <w:jc w:val="both"/>
        <w:rPr>
          <w:rFonts w:cstheme="minorHAnsi"/>
          <w:lang w:val="es-ES_tradnl"/>
        </w:rPr>
      </w:pPr>
      <w:r w:rsidRPr="008F446F">
        <w:rPr>
          <w:rFonts w:cstheme="minorHAnsi"/>
          <w:lang w:val="es-ES_tradnl"/>
        </w:rPr>
        <w:t>es mejor dejar de lado quien uno es.</w:t>
      </w:r>
    </w:p>
    <w:p w:rsidR="00E8289A" w:rsidRPr="00D159D1" w:rsidRDefault="00E8289A" w:rsidP="00E8289A">
      <w:pPr>
        <w:numPr>
          <w:ilvl w:val="0"/>
          <w:numId w:val="44"/>
        </w:numPr>
        <w:spacing w:after="0" w:line="240" w:lineRule="auto"/>
        <w:ind w:left="284" w:hanging="284"/>
        <w:jc w:val="both"/>
        <w:rPr>
          <w:rFonts w:cstheme="minorHAnsi"/>
          <w:lang w:val="es-ES_tradnl"/>
        </w:rPr>
      </w:pPr>
      <w:r w:rsidRPr="008F446F">
        <w:t>sólo desnudamos nuestro interior.</w:t>
      </w:r>
    </w:p>
    <w:p w:rsidR="00E8289A" w:rsidRPr="00D159D1" w:rsidRDefault="00E8289A" w:rsidP="00E8289A">
      <w:pPr>
        <w:numPr>
          <w:ilvl w:val="0"/>
          <w:numId w:val="44"/>
        </w:numPr>
        <w:spacing w:after="0" w:line="240" w:lineRule="auto"/>
        <w:ind w:left="284" w:hanging="284"/>
        <w:jc w:val="both"/>
        <w:rPr>
          <w:rFonts w:cstheme="minorHAnsi"/>
          <w:lang w:val="es-ES_tradnl"/>
        </w:rPr>
      </w:pPr>
      <w:r w:rsidRPr="008F446F">
        <w:t>no es posible dejar de lado quien uno es.</w:t>
      </w:r>
    </w:p>
    <w:p w:rsidR="00E8289A" w:rsidRPr="00D159D1" w:rsidRDefault="00E8289A" w:rsidP="00E8289A">
      <w:pPr>
        <w:numPr>
          <w:ilvl w:val="0"/>
          <w:numId w:val="44"/>
        </w:numPr>
        <w:spacing w:after="0" w:line="240" w:lineRule="auto"/>
        <w:ind w:left="284" w:hanging="284"/>
        <w:jc w:val="both"/>
        <w:rPr>
          <w:rFonts w:cstheme="minorHAnsi"/>
          <w:lang w:val="es-ES_tradnl"/>
        </w:rPr>
      </w:pPr>
      <w:r w:rsidRPr="00D159D1">
        <w:t>es mejor hacerlo desnudo.</w:t>
      </w:r>
    </w:p>
    <w:p w:rsidR="00E8289A" w:rsidRDefault="00E8289A" w:rsidP="00E8289A">
      <w:pPr>
        <w:pStyle w:val="Sinespaciado"/>
      </w:pPr>
    </w:p>
    <w:p w:rsidR="00E8289A" w:rsidRDefault="00E8289A" w:rsidP="00E8289A">
      <w:pPr>
        <w:pStyle w:val="Sinespaciado"/>
      </w:pPr>
      <w:r>
        <w:t>TEXTO N°5</w:t>
      </w:r>
    </w:p>
    <w:p w:rsidR="00E8289A" w:rsidRDefault="00E8289A" w:rsidP="00E8289A">
      <w:pPr>
        <w:pStyle w:val="Sinespaciado"/>
        <w:numPr>
          <w:ilvl w:val="1"/>
          <w:numId w:val="35"/>
        </w:numPr>
        <w:ind w:left="284" w:hanging="284"/>
        <w:jc w:val="both"/>
      </w:pPr>
      <w:r w:rsidRPr="00D159D1">
        <w:t xml:space="preserve">“Romeo y Julieta es un gran alegato por la paz entre los hombres. Es la condenación del odio inútil, es la denuncia de la bárbara guerra y la </w:t>
      </w:r>
      <w:r>
        <w:t>elevación solemne de la paz.</w:t>
      </w:r>
    </w:p>
    <w:p w:rsidR="00E8289A" w:rsidRDefault="00E8289A" w:rsidP="00E8289A">
      <w:pPr>
        <w:pStyle w:val="Sinespaciado"/>
        <w:numPr>
          <w:ilvl w:val="1"/>
          <w:numId w:val="35"/>
        </w:numPr>
        <w:ind w:left="284" w:hanging="284"/>
        <w:jc w:val="both"/>
      </w:pPr>
      <w:r w:rsidRPr="00D159D1">
        <w:t>Cuando el Príncipe Escalus recrimina con dolorosas y ejemplares palabras a los clanes feudales que manchan de sangre las calles de Verona, comprendemos que el Príncipe es la encarnación del entendimiento</w:t>
      </w:r>
      <w:r>
        <w:t>, de la dignidad, de la paz.</w:t>
      </w:r>
    </w:p>
    <w:p w:rsidR="00E8289A" w:rsidRDefault="00E8289A" w:rsidP="00E8289A">
      <w:pPr>
        <w:pStyle w:val="Sinespaciado"/>
        <w:numPr>
          <w:ilvl w:val="1"/>
          <w:numId w:val="35"/>
        </w:numPr>
        <w:ind w:left="284" w:hanging="284"/>
        <w:jc w:val="both"/>
      </w:pPr>
      <w:r w:rsidRPr="00D159D1">
        <w:t>Cuando Benvolio reprocha a Tybaldo su pendenciera condición, diciéndole: “¿Tybaldo, no quieres la paz en estas calles?”, el fiero espadachín le responde: “No hables de paz, esa palabra que odio”.</w:t>
      </w:r>
      <w:r>
        <w:t xml:space="preserve"> (</w:t>
      </w:r>
      <w:r w:rsidRPr="00D159D1">
        <w:t>Pablo</w:t>
      </w:r>
      <w:r>
        <w:t xml:space="preserve"> Neruda, Para nacer he nacido. F</w:t>
      </w:r>
      <w:r w:rsidRPr="00D159D1">
        <w:t>ragmento).</w:t>
      </w:r>
    </w:p>
    <w:p w:rsidR="00E8289A" w:rsidRDefault="00E8289A" w:rsidP="00E8289A">
      <w:pPr>
        <w:pStyle w:val="Sinespaciado"/>
        <w:jc w:val="both"/>
      </w:pPr>
    </w:p>
    <w:p w:rsidR="00E8289A" w:rsidRDefault="00E8289A" w:rsidP="00E8289A">
      <w:pPr>
        <w:pStyle w:val="Sinespaciado"/>
        <w:numPr>
          <w:ilvl w:val="0"/>
          <w:numId w:val="14"/>
        </w:numPr>
        <w:ind w:left="284" w:hanging="284"/>
        <w:jc w:val="both"/>
      </w:pPr>
      <w:r w:rsidRPr="00D159D1">
        <w:t>En el párrafo tres, se mencion</w:t>
      </w:r>
      <w:r>
        <w:t>a a Tybaldo con el propósito de:</w:t>
      </w:r>
    </w:p>
    <w:p w:rsidR="00E8289A" w:rsidRDefault="00E8289A" w:rsidP="00E8289A">
      <w:pPr>
        <w:pStyle w:val="Sinespaciado"/>
        <w:numPr>
          <w:ilvl w:val="2"/>
          <w:numId w:val="23"/>
        </w:numPr>
        <w:ind w:left="284" w:hanging="284"/>
        <w:jc w:val="both"/>
      </w:pPr>
      <w:r w:rsidRPr="00D159D1">
        <w:t>ejemplificar el tipo de diálogo característico en</w:t>
      </w:r>
      <w:r>
        <w:t xml:space="preserve"> Romeo y Julieta.</w:t>
      </w:r>
    </w:p>
    <w:p w:rsidR="00E8289A" w:rsidRDefault="00E8289A" w:rsidP="00E8289A">
      <w:pPr>
        <w:pStyle w:val="Sinespaciado"/>
        <w:numPr>
          <w:ilvl w:val="2"/>
          <w:numId w:val="23"/>
        </w:numPr>
        <w:ind w:left="284" w:hanging="284"/>
        <w:jc w:val="both"/>
      </w:pPr>
      <w:r w:rsidRPr="00D159D1">
        <w:t>señalar a uno de los personajes que representa la violencia en</w:t>
      </w:r>
      <w:r>
        <w:t xml:space="preserve"> la tragedia Romeo y Julieta.</w:t>
      </w:r>
    </w:p>
    <w:p w:rsidR="00E8289A" w:rsidRDefault="00E8289A" w:rsidP="00E8289A">
      <w:pPr>
        <w:pStyle w:val="Sinespaciado"/>
        <w:numPr>
          <w:ilvl w:val="2"/>
          <w:numId w:val="23"/>
        </w:numPr>
        <w:ind w:left="284" w:hanging="284"/>
        <w:jc w:val="both"/>
      </w:pPr>
      <w:r w:rsidRPr="00D159D1">
        <w:t>mencionar el responsable de la v</w:t>
      </w:r>
      <w:r>
        <w:t>iolencia desatada en Verona.</w:t>
      </w:r>
    </w:p>
    <w:p w:rsidR="00E8289A" w:rsidRDefault="00E8289A" w:rsidP="00E8289A">
      <w:pPr>
        <w:pStyle w:val="Sinespaciado"/>
        <w:numPr>
          <w:ilvl w:val="2"/>
          <w:numId w:val="23"/>
        </w:numPr>
        <w:ind w:left="284" w:hanging="284"/>
        <w:jc w:val="both"/>
      </w:pPr>
      <w:r w:rsidRPr="00D159D1">
        <w:t xml:space="preserve">ilustrar la actitud predominante de los partidarios de uno de los bandos en </w:t>
      </w:r>
      <w:r>
        <w:t>disputa.</w:t>
      </w:r>
    </w:p>
    <w:p w:rsidR="00E8289A" w:rsidRPr="00D159D1" w:rsidRDefault="00E8289A" w:rsidP="00E8289A">
      <w:pPr>
        <w:pStyle w:val="Sinespaciado"/>
        <w:numPr>
          <w:ilvl w:val="2"/>
          <w:numId w:val="23"/>
        </w:numPr>
        <w:ind w:left="284" w:hanging="284"/>
        <w:jc w:val="both"/>
      </w:pPr>
      <w:r w:rsidRPr="00D159D1">
        <w:t>describir someramente a dos personajes importantes de la tragedia Romeo y Julieta.</w:t>
      </w:r>
    </w:p>
    <w:p w:rsidR="00E8289A" w:rsidRDefault="00E8289A" w:rsidP="00E8289A">
      <w:pPr>
        <w:spacing w:line="240" w:lineRule="auto"/>
        <w:rPr>
          <w:rFonts w:cstheme="minorHAnsi"/>
        </w:rPr>
      </w:pPr>
    </w:p>
    <w:sectPr w:rsidR="00E8289A" w:rsidSect="00B00FC6">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B98" w:rsidRDefault="006C3B98" w:rsidP="00BC21DC">
      <w:pPr>
        <w:spacing w:after="0" w:line="240" w:lineRule="auto"/>
      </w:pPr>
      <w:r>
        <w:separator/>
      </w:r>
    </w:p>
  </w:endnote>
  <w:endnote w:type="continuationSeparator" w:id="1">
    <w:p w:rsidR="006C3B98" w:rsidRDefault="006C3B98" w:rsidP="00BC2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302674"/>
      <w:docPartObj>
        <w:docPartGallery w:val="Page Numbers (Bottom of Page)"/>
        <w:docPartUnique/>
      </w:docPartObj>
    </w:sdtPr>
    <w:sdtContent>
      <w:p w:rsidR="00E8289A" w:rsidRDefault="001F3CD1">
        <w:pPr>
          <w:pStyle w:val="Piedepgina"/>
          <w:jc w:val="center"/>
        </w:pPr>
        <w:r>
          <w:fldChar w:fldCharType="begin"/>
        </w:r>
        <w:r w:rsidR="00E8289A">
          <w:instrText>PAGE   \* MERGEFORMAT</w:instrText>
        </w:r>
        <w:r>
          <w:fldChar w:fldCharType="separate"/>
        </w:r>
        <w:r w:rsidR="00D940D9" w:rsidRPr="00D940D9">
          <w:rPr>
            <w:noProof/>
            <w:lang w:val="es-ES"/>
          </w:rPr>
          <w:t>13</w:t>
        </w:r>
        <w:r>
          <w:fldChar w:fldCharType="end"/>
        </w:r>
      </w:p>
    </w:sdtContent>
  </w:sdt>
  <w:p w:rsidR="00E8289A" w:rsidRDefault="00E8289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B98" w:rsidRDefault="006C3B98" w:rsidP="00BC21DC">
      <w:pPr>
        <w:spacing w:after="0" w:line="240" w:lineRule="auto"/>
      </w:pPr>
      <w:r>
        <w:separator/>
      </w:r>
    </w:p>
  </w:footnote>
  <w:footnote w:type="continuationSeparator" w:id="1">
    <w:p w:rsidR="006C3B98" w:rsidRDefault="006C3B98" w:rsidP="00BC21DC">
      <w:pPr>
        <w:spacing w:after="0" w:line="240" w:lineRule="auto"/>
      </w:pPr>
      <w:r>
        <w:continuationSeparator/>
      </w:r>
    </w:p>
  </w:footnote>
  <w:footnote w:id="2">
    <w:p w:rsidR="00BC21DC" w:rsidRPr="00780A14" w:rsidRDefault="00BC21DC" w:rsidP="00BC21DC">
      <w:pPr>
        <w:pStyle w:val="Textonotapie"/>
        <w:rPr>
          <w:rFonts w:cstheme="minorHAnsi"/>
          <w:sz w:val="18"/>
          <w:szCs w:val="18"/>
        </w:rPr>
      </w:pPr>
      <w:r w:rsidRPr="00780A14">
        <w:rPr>
          <w:rStyle w:val="Refdenotaalpie"/>
          <w:rFonts w:cstheme="minorHAnsi"/>
          <w:sz w:val="18"/>
          <w:szCs w:val="18"/>
        </w:rPr>
        <w:footnoteRef/>
      </w:r>
      <w:r w:rsidRPr="00780A14">
        <w:rPr>
          <w:rFonts w:cstheme="minorHAnsi"/>
          <w:sz w:val="18"/>
          <w:szCs w:val="18"/>
        </w:rPr>
        <w:t xml:space="preserve"> Diferir: </w:t>
      </w:r>
      <w:r w:rsidRPr="00780A14">
        <w:rPr>
          <w:rFonts w:cstheme="minorHAnsi"/>
          <w:color w:val="222222"/>
          <w:sz w:val="18"/>
          <w:szCs w:val="18"/>
          <w:shd w:val="clear" w:color="auto" w:fill="FFFFFF"/>
        </w:rPr>
        <w:t>Ser diferente o distinto de otro.</w:t>
      </w:r>
    </w:p>
  </w:footnote>
  <w:footnote w:id="3">
    <w:p w:rsidR="00E8289A" w:rsidRPr="00780A14" w:rsidRDefault="00E8289A" w:rsidP="00E8289A">
      <w:pPr>
        <w:pStyle w:val="Textonotapie"/>
        <w:rPr>
          <w:rFonts w:cstheme="minorHAnsi"/>
          <w:sz w:val="18"/>
          <w:szCs w:val="18"/>
        </w:rPr>
      </w:pPr>
      <w:r w:rsidRPr="00780A14">
        <w:rPr>
          <w:rStyle w:val="Refdenotaalpie"/>
          <w:rFonts w:cstheme="minorHAnsi"/>
          <w:sz w:val="18"/>
          <w:szCs w:val="18"/>
        </w:rPr>
        <w:footnoteRef/>
      </w:r>
      <w:r w:rsidRPr="00780A14">
        <w:rPr>
          <w:rFonts w:cstheme="minorHAnsi"/>
          <w:sz w:val="18"/>
          <w:szCs w:val="18"/>
        </w:rPr>
        <w:t xml:space="preserve"> Bélico: </w:t>
      </w:r>
      <w:r w:rsidRPr="00780A14">
        <w:rPr>
          <w:rFonts w:cstheme="minorHAnsi"/>
          <w:color w:val="222222"/>
          <w:sz w:val="18"/>
          <w:szCs w:val="18"/>
          <w:shd w:val="clear" w:color="auto" w:fill="FFFFFF"/>
        </w:rPr>
        <w:t>De la guerra o relacionado con la lucha armada.</w:t>
      </w:r>
    </w:p>
  </w:footnote>
  <w:footnote w:id="4">
    <w:p w:rsidR="00E8289A" w:rsidRPr="001F4EE5" w:rsidRDefault="00E8289A" w:rsidP="00E8289A">
      <w:pPr>
        <w:pStyle w:val="Textonotapie"/>
        <w:jc w:val="both"/>
        <w:rPr>
          <w:rFonts w:ascii="Arial" w:hAnsi="Arial" w:cs="Arial"/>
          <w:b/>
          <w:sz w:val="18"/>
          <w:szCs w:val="18"/>
        </w:rPr>
      </w:pPr>
      <w:r w:rsidRPr="00780A14">
        <w:rPr>
          <w:rStyle w:val="Refdenotaalpie"/>
          <w:rFonts w:cstheme="minorHAnsi"/>
          <w:sz w:val="18"/>
          <w:szCs w:val="18"/>
        </w:rPr>
        <w:footnoteRef/>
      </w:r>
      <w:r w:rsidRPr="00780A14">
        <w:rPr>
          <w:rFonts w:cstheme="minorHAnsi"/>
          <w:sz w:val="18"/>
          <w:szCs w:val="18"/>
        </w:rPr>
        <w:t xml:space="preserve"> Autocrático: </w:t>
      </w:r>
      <w:r w:rsidRPr="00780A14">
        <w:rPr>
          <w:rFonts w:cstheme="minorHAnsi"/>
          <w:color w:val="222222"/>
          <w:sz w:val="18"/>
          <w:szCs w:val="18"/>
          <w:shd w:val="clear" w:color="auto" w:fill="FFFFFF"/>
        </w:rPr>
        <w:t>Régimen político en el que una sola persona gobierna sin someterse a ningún tipo de limitación y con la facultad de promulgar y modificar leyes a su voluntad.</w:t>
      </w:r>
    </w:p>
  </w:footnote>
  <w:footnote w:id="5">
    <w:p w:rsidR="00E8289A" w:rsidRPr="001F4EE5" w:rsidRDefault="00E8289A" w:rsidP="00E8289A">
      <w:pPr>
        <w:shd w:val="clear" w:color="auto" w:fill="FFFFFF"/>
        <w:jc w:val="both"/>
        <w:rPr>
          <w:rFonts w:ascii="Arial" w:eastAsia="Times New Roman" w:hAnsi="Arial" w:cs="Arial"/>
          <w:color w:val="222222"/>
          <w:sz w:val="18"/>
          <w:szCs w:val="18"/>
          <w:lang w:eastAsia="es-CL"/>
        </w:rPr>
      </w:pPr>
      <w:r w:rsidRPr="001F4EE5">
        <w:rPr>
          <w:rStyle w:val="Refdenotaalpie"/>
          <w:rFonts w:ascii="Arial" w:hAnsi="Arial" w:cs="Arial"/>
          <w:sz w:val="18"/>
          <w:szCs w:val="18"/>
        </w:rPr>
        <w:footnoteRef/>
      </w:r>
      <w:r w:rsidRPr="001F4EE5">
        <w:rPr>
          <w:rFonts w:ascii="Arial" w:hAnsi="Arial" w:cs="Arial"/>
          <w:sz w:val="18"/>
          <w:szCs w:val="18"/>
        </w:rPr>
        <w:t xml:space="preserve"> Ultraterreno: </w:t>
      </w:r>
      <w:r w:rsidRPr="001F4EE5">
        <w:rPr>
          <w:rFonts w:ascii="Arial" w:eastAsia="Times New Roman" w:hAnsi="Arial" w:cs="Arial"/>
          <w:color w:val="222222"/>
          <w:sz w:val="18"/>
          <w:szCs w:val="18"/>
          <w:lang w:eastAsia="es-CL"/>
        </w:rPr>
        <w:t>Que está relacionado con la vida después de la muerte, que está más allá de la vida terrenal.</w:t>
      </w:r>
    </w:p>
  </w:footnote>
  <w:footnote w:id="6">
    <w:p w:rsidR="00E8289A" w:rsidRPr="00FB0BA0" w:rsidRDefault="00E8289A" w:rsidP="00E8289A">
      <w:pPr>
        <w:pStyle w:val="Textonotapie"/>
        <w:rPr>
          <w:rFonts w:cstheme="minorHAnsi"/>
          <w:sz w:val="18"/>
          <w:szCs w:val="18"/>
        </w:rPr>
      </w:pPr>
      <w:r w:rsidRPr="00194607">
        <w:rPr>
          <w:rStyle w:val="Refdenotaalpie"/>
        </w:rPr>
        <w:footnoteRef/>
      </w:r>
      <w:r w:rsidRPr="00FB0BA0">
        <w:rPr>
          <w:rFonts w:cstheme="minorHAnsi"/>
          <w:sz w:val="18"/>
          <w:szCs w:val="18"/>
        </w:rPr>
        <w:t xml:space="preserve">Envergadura: </w:t>
      </w:r>
      <w:r w:rsidRPr="00FB0BA0">
        <w:rPr>
          <w:rStyle w:val="hvr"/>
          <w:rFonts w:cstheme="minorHAnsi"/>
          <w:sz w:val="18"/>
          <w:szCs w:val="18"/>
          <w:shd w:val="clear" w:color="auto" w:fill="FFFFFF"/>
        </w:rPr>
        <w:t>Importancia,amplitud</w:t>
      </w:r>
      <w:r w:rsidRPr="00FB0BA0">
        <w:rPr>
          <w:rFonts w:cstheme="minorHAnsi"/>
          <w:sz w:val="18"/>
          <w:szCs w:val="18"/>
          <w:shd w:val="clear" w:color="auto" w:fill="FFFFFF"/>
        </w:rPr>
        <w:t xml:space="preserve"> o </w:t>
      </w:r>
      <w:r w:rsidRPr="00FB0BA0">
        <w:rPr>
          <w:rStyle w:val="hvr"/>
          <w:rFonts w:cstheme="minorHAnsi"/>
          <w:sz w:val="18"/>
          <w:szCs w:val="18"/>
          <w:shd w:val="clear" w:color="auto" w:fill="FFFFFF"/>
        </w:rPr>
        <w:t>alcance</w:t>
      </w:r>
      <w:r w:rsidRPr="00FB0BA0">
        <w:rPr>
          <w:rFonts w:cstheme="minorHAnsi"/>
          <w:sz w:val="18"/>
          <w:szCs w:val="18"/>
          <w:shd w:val="clear" w:color="auto" w:fill="FFFFFF"/>
        </w:rPr>
        <w:t xml:space="preserve"> de </w:t>
      </w:r>
      <w:r w:rsidRPr="00FB0BA0">
        <w:rPr>
          <w:rStyle w:val="hvr"/>
          <w:rFonts w:cstheme="minorHAnsi"/>
          <w:sz w:val="18"/>
          <w:szCs w:val="18"/>
          <w:shd w:val="clear" w:color="auto" w:fill="FFFFFF"/>
        </w:rPr>
        <w:t>unacosa</w:t>
      </w:r>
      <w:r w:rsidRPr="00FB0BA0">
        <w:rPr>
          <w:rFonts w:cstheme="minorHAnsi"/>
          <w:sz w:val="18"/>
          <w:szCs w:val="18"/>
          <w:shd w:val="clear" w:color="auto" w:fill="FFFFFF"/>
        </w:rPr>
        <w:t xml:space="preserve"> o de un </w:t>
      </w:r>
      <w:r w:rsidRPr="00FB0BA0">
        <w:rPr>
          <w:rStyle w:val="hvr"/>
          <w:rFonts w:cstheme="minorHAnsi"/>
          <w:sz w:val="18"/>
          <w:szCs w:val="18"/>
          <w:shd w:val="clear" w:color="auto" w:fill="FFFFFF"/>
        </w:rPr>
        <w:t>asunto.</w:t>
      </w:r>
    </w:p>
  </w:footnote>
  <w:footnote w:id="7">
    <w:p w:rsidR="00E8289A" w:rsidRPr="00FB0BA0" w:rsidRDefault="00E8289A" w:rsidP="00E8289A">
      <w:pPr>
        <w:pStyle w:val="Textonotapie"/>
        <w:rPr>
          <w:rFonts w:cstheme="minorHAnsi"/>
          <w:sz w:val="18"/>
          <w:szCs w:val="18"/>
        </w:rPr>
      </w:pPr>
      <w:r w:rsidRPr="00FB0BA0">
        <w:rPr>
          <w:rStyle w:val="Refdenotaalpie"/>
          <w:rFonts w:cstheme="minorHAnsi"/>
          <w:sz w:val="18"/>
          <w:szCs w:val="18"/>
        </w:rPr>
        <w:footnoteRef/>
      </w:r>
      <w:r w:rsidRPr="00FB0BA0">
        <w:rPr>
          <w:rFonts w:cstheme="minorHAnsi"/>
          <w:sz w:val="18"/>
          <w:szCs w:val="18"/>
        </w:rPr>
        <w:t xml:space="preserve"> Ardid: </w:t>
      </w:r>
      <w:r w:rsidRPr="00FB0BA0">
        <w:rPr>
          <w:rFonts w:cstheme="minorHAnsi"/>
          <w:sz w:val="18"/>
          <w:szCs w:val="18"/>
          <w:shd w:val="clear" w:color="auto" w:fill="FFFFFF"/>
        </w:rPr>
        <w:t>Acción hábil con que se pretende engañar a alguien o conseguir algo.</w:t>
      </w:r>
    </w:p>
  </w:footnote>
  <w:footnote w:id="8">
    <w:p w:rsidR="00E8289A" w:rsidRPr="00FB0BA0" w:rsidRDefault="00E8289A" w:rsidP="00E8289A">
      <w:pPr>
        <w:pStyle w:val="Textonotapie"/>
        <w:rPr>
          <w:rFonts w:cstheme="minorHAnsi"/>
          <w:sz w:val="18"/>
          <w:szCs w:val="18"/>
        </w:rPr>
      </w:pPr>
      <w:r w:rsidRPr="00FB0BA0">
        <w:rPr>
          <w:rStyle w:val="Refdenotaalpie"/>
          <w:rFonts w:cstheme="minorHAnsi"/>
          <w:sz w:val="18"/>
          <w:szCs w:val="18"/>
        </w:rPr>
        <w:footnoteRef/>
      </w:r>
      <w:r w:rsidRPr="00FB0BA0">
        <w:rPr>
          <w:rFonts w:cstheme="minorHAnsi"/>
          <w:sz w:val="18"/>
          <w:szCs w:val="18"/>
        </w:rPr>
        <w:t xml:space="preserve"> Precursor: </w:t>
      </w:r>
      <w:r w:rsidRPr="00FB0BA0">
        <w:rPr>
          <w:rFonts w:cstheme="minorHAnsi"/>
          <w:sz w:val="18"/>
          <w:szCs w:val="18"/>
          <w:shd w:val="clear" w:color="auto" w:fill="FFFFFF"/>
        </w:rPr>
        <w:t xml:space="preserve">Que inicia o introduce ideas o teorías que se desarrollarán </w:t>
      </w:r>
      <w:r w:rsidRPr="00FB0BA0">
        <w:rPr>
          <w:rFonts w:cstheme="minorHAnsi"/>
          <w:color w:val="222222"/>
          <w:sz w:val="18"/>
          <w:szCs w:val="18"/>
          <w:shd w:val="clear" w:color="auto" w:fill="FFFFFF"/>
        </w:rPr>
        <w:t xml:space="preserve">en </w:t>
      </w:r>
      <w:r w:rsidRPr="00FB0BA0">
        <w:rPr>
          <w:rFonts w:cstheme="minorHAnsi"/>
          <w:sz w:val="18"/>
          <w:szCs w:val="18"/>
          <w:shd w:val="clear" w:color="auto" w:fill="FFFFFF"/>
        </w:rPr>
        <w:t>un tiempo futuro.</w:t>
      </w:r>
    </w:p>
  </w:footnote>
  <w:footnote w:id="9">
    <w:p w:rsidR="00E8289A" w:rsidRPr="00780A14" w:rsidRDefault="00E8289A" w:rsidP="00E8289A">
      <w:pPr>
        <w:pStyle w:val="Textonotapie"/>
        <w:rPr>
          <w:rFonts w:cstheme="minorHAnsi"/>
        </w:rPr>
      </w:pPr>
      <w:r w:rsidRPr="00780A14">
        <w:rPr>
          <w:rStyle w:val="Refdenotaalpie"/>
          <w:rFonts w:cstheme="minorHAnsi"/>
          <w:sz w:val="18"/>
          <w:szCs w:val="18"/>
        </w:rPr>
        <w:footnoteRef/>
      </w:r>
      <w:r w:rsidRPr="00780A14">
        <w:rPr>
          <w:rFonts w:cstheme="minorHAnsi"/>
          <w:sz w:val="18"/>
          <w:szCs w:val="18"/>
        </w:rPr>
        <w:t xml:space="preserve"> Abigarrada(o): </w:t>
      </w:r>
      <w:r w:rsidRPr="00780A14">
        <w:rPr>
          <w:rFonts w:cstheme="minorHAnsi"/>
          <w:sz w:val="18"/>
          <w:szCs w:val="18"/>
          <w:shd w:val="clear" w:color="auto" w:fill="FFFFFF"/>
        </w:rPr>
        <w:t>Que está compuesto de muchos elementos muy diversos, sin guardar orden o conexión entre ellos.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528"/>
    <w:multiLevelType w:val="hybridMultilevel"/>
    <w:tmpl w:val="90603A48"/>
    <w:lvl w:ilvl="0" w:tplc="4CC6A37C">
      <w:start w:val="1"/>
      <w:numFmt w:val="upperLetter"/>
      <w:lvlText w:val="%1)"/>
      <w:lvlJc w:val="left"/>
      <w:pPr>
        <w:ind w:left="720" w:hanging="360"/>
      </w:pPr>
      <w:rPr>
        <w:rFonts w:asciiTheme="minorHAnsi" w:hAnsiTheme="minorHAnsi" w:cstheme="minorHAnsi" w:hint="default"/>
        <w:sz w:val="22"/>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173510A"/>
    <w:multiLevelType w:val="hybridMultilevel"/>
    <w:tmpl w:val="BAF25AA0"/>
    <w:lvl w:ilvl="0" w:tplc="022EEC24">
      <w:start w:val="1"/>
      <w:numFmt w:val="upperLetter"/>
      <w:lvlText w:val="%1)"/>
      <w:lvlJc w:val="left"/>
      <w:pPr>
        <w:ind w:left="928"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00731E"/>
    <w:multiLevelType w:val="hybridMultilevel"/>
    <w:tmpl w:val="323EF7C6"/>
    <w:lvl w:ilvl="0" w:tplc="0C0A0015">
      <w:start w:val="1"/>
      <w:numFmt w:val="upperLetter"/>
      <w:lvlText w:val="%1."/>
      <w:lvlJc w:val="left"/>
      <w:pPr>
        <w:ind w:left="720" w:hanging="360"/>
      </w:pPr>
    </w:lvl>
    <w:lvl w:ilvl="1" w:tplc="FAA07968">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9EF82BB2">
      <w:start w:val="1"/>
      <w:numFmt w:val="upperLetter"/>
      <w:lvlText w:val="%4)"/>
      <w:lvlJc w:val="left"/>
      <w:pPr>
        <w:ind w:left="786" w:hanging="360"/>
      </w:pPr>
      <w:rPr>
        <w:rFonts w:asciiTheme="minorHAnsi" w:hAnsiTheme="minorHAnsi" w:cstheme="minorHAnsi" w:hint="default"/>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E44EEB"/>
    <w:multiLevelType w:val="hybridMultilevel"/>
    <w:tmpl w:val="BC209138"/>
    <w:lvl w:ilvl="0" w:tplc="87E0057C">
      <w:start w:val="1"/>
      <w:numFmt w:val="upperLetter"/>
      <w:lvlText w:val="%1)"/>
      <w:lvlJc w:val="left"/>
      <w:pPr>
        <w:ind w:left="720"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47357"/>
    <w:multiLevelType w:val="hybridMultilevel"/>
    <w:tmpl w:val="FDEE46C6"/>
    <w:lvl w:ilvl="0" w:tplc="66A8CD60">
      <w:start w:val="1"/>
      <w:numFmt w:val="upperLetter"/>
      <w:lvlText w:val="%1)"/>
      <w:lvlJc w:val="left"/>
      <w:pPr>
        <w:ind w:left="720"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070E06"/>
    <w:multiLevelType w:val="hybridMultilevel"/>
    <w:tmpl w:val="FF32C9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3486B53"/>
    <w:multiLevelType w:val="hybridMultilevel"/>
    <w:tmpl w:val="BD4C842E"/>
    <w:lvl w:ilvl="0" w:tplc="66B240F0">
      <w:start w:val="1"/>
      <w:numFmt w:val="upperLetter"/>
      <w:lvlText w:val="%1)"/>
      <w:lvlJc w:val="left"/>
      <w:pPr>
        <w:ind w:left="928" w:hanging="360"/>
      </w:pPr>
      <w:rPr>
        <w:rFonts w:asciiTheme="minorHAnsi" w:hAnsiTheme="minorHAnsi" w:cstheme="minorHAnsi" w:hint="default"/>
        <w:sz w:val="22"/>
      </w:rPr>
    </w:lvl>
    <w:lvl w:ilvl="1" w:tplc="32786FDC">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771A26"/>
    <w:multiLevelType w:val="hybridMultilevel"/>
    <w:tmpl w:val="CF24168E"/>
    <w:lvl w:ilvl="0" w:tplc="23780A98">
      <w:start w:val="1"/>
      <w:numFmt w:val="upperRoman"/>
      <w:lvlText w:val="%1."/>
      <w:lvlJc w:val="left"/>
      <w:pPr>
        <w:ind w:left="1288"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nsid w:val="16F320C3"/>
    <w:multiLevelType w:val="hybridMultilevel"/>
    <w:tmpl w:val="E77643F4"/>
    <w:lvl w:ilvl="0" w:tplc="0C0A0015">
      <w:start w:val="1"/>
      <w:numFmt w:val="upperLetter"/>
      <w:lvlText w:val="%1."/>
      <w:lvlJc w:val="left"/>
      <w:pPr>
        <w:ind w:left="720" w:hanging="360"/>
      </w:pPr>
    </w:lvl>
    <w:lvl w:ilvl="1" w:tplc="327C3038">
      <w:start w:val="1"/>
      <w:numFmt w:val="upperLetter"/>
      <w:lvlText w:val="%2)"/>
      <w:lvlJc w:val="left"/>
      <w:pPr>
        <w:ind w:left="786" w:hanging="360"/>
      </w:pPr>
      <w:rPr>
        <w:rFonts w:asciiTheme="minorHAnsi" w:hAnsiTheme="minorHAnsi" w:cstheme="minorHAnsi" w:hint="default"/>
        <w:sz w:val="2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1C3845"/>
    <w:multiLevelType w:val="hybridMultilevel"/>
    <w:tmpl w:val="EF6215B4"/>
    <w:lvl w:ilvl="0" w:tplc="0C0A000F">
      <w:start w:val="1"/>
      <w:numFmt w:val="decimal"/>
      <w:lvlText w:val="%1."/>
      <w:lvlJc w:val="left"/>
      <w:pPr>
        <w:ind w:left="720" w:hanging="360"/>
      </w:pPr>
    </w:lvl>
    <w:lvl w:ilvl="1" w:tplc="0C0A000F">
      <w:start w:val="1"/>
      <w:numFmt w:val="decimal"/>
      <w:lvlText w:val="%2."/>
      <w:lvlJc w:val="left"/>
      <w:pPr>
        <w:ind w:left="502" w:hanging="360"/>
      </w:pPr>
    </w:lvl>
    <w:lvl w:ilvl="2" w:tplc="F2149AD2">
      <w:start w:val="1"/>
      <w:numFmt w:val="upperLetter"/>
      <w:lvlText w:val="%3)"/>
      <w:lvlJc w:val="left"/>
      <w:pPr>
        <w:ind w:left="2700" w:hanging="720"/>
      </w:pPr>
      <w:rPr>
        <w:rFonts w:asciiTheme="minorHAnsi" w:eastAsiaTheme="minorHAnsi" w:hAnsiTheme="minorHAnsi" w:cstheme="minorHAnsi"/>
      </w:rPr>
    </w:lvl>
    <w:lvl w:ilvl="3" w:tplc="BD3E85E2">
      <w:start w:val="1"/>
      <w:numFmt w:val="upp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A11C37"/>
    <w:multiLevelType w:val="hybridMultilevel"/>
    <w:tmpl w:val="8182E5EE"/>
    <w:lvl w:ilvl="0" w:tplc="6E58C0F6">
      <w:start w:val="1"/>
      <w:numFmt w:val="upperLetter"/>
      <w:lvlText w:val="%1)"/>
      <w:lvlJc w:val="left"/>
      <w:pPr>
        <w:ind w:left="720" w:hanging="360"/>
      </w:pPr>
      <w:rPr>
        <w:rFonts w:asciiTheme="minorHAnsi" w:hAnsiTheme="minorHAnsi" w:cstheme="minorHAnsi" w:hint="default"/>
        <w:sz w:val="22"/>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3319C7"/>
    <w:multiLevelType w:val="hybridMultilevel"/>
    <w:tmpl w:val="271E1CCC"/>
    <w:lvl w:ilvl="0" w:tplc="1EEA59BA">
      <w:start w:val="1"/>
      <w:numFmt w:val="upperLetter"/>
      <w:lvlText w:val="%1)"/>
      <w:lvlJc w:val="left"/>
      <w:pPr>
        <w:ind w:left="2346" w:hanging="360"/>
      </w:pPr>
      <w:rPr>
        <w:rFonts w:asciiTheme="minorHAnsi" w:hAnsiTheme="minorHAnsi" w:cstheme="minorHAnsi"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8BA26C5"/>
    <w:multiLevelType w:val="hybridMultilevel"/>
    <w:tmpl w:val="C4B049FC"/>
    <w:lvl w:ilvl="0" w:tplc="0C0A0015">
      <w:start w:val="1"/>
      <w:numFmt w:val="upperLetter"/>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03A624B"/>
    <w:multiLevelType w:val="hybridMultilevel"/>
    <w:tmpl w:val="4EE2BF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09929A6"/>
    <w:multiLevelType w:val="hybridMultilevel"/>
    <w:tmpl w:val="9D64A1D6"/>
    <w:lvl w:ilvl="0" w:tplc="B2F4A98A">
      <w:start w:val="1"/>
      <w:numFmt w:val="decimal"/>
      <w:lvlText w:val="%1."/>
      <w:lvlJc w:val="left"/>
      <w:pPr>
        <w:ind w:left="720" w:hanging="360"/>
      </w:pPr>
      <w:rPr>
        <w:rFonts w:hint="default"/>
      </w:rPr>
    </w:lvl>
    <w:lvl w:ilvl="1" w:tplc="33BC415E">
      <w:start w:val="1"/>
      <w:numFmt w:val="upperLetter"/>
      <w:lvlText w:val="%2)"/>
      <w:lvlJc w:val="left"/>
      <w:pPr>
        <w:ind w:left="1440" w:hanging="360"/>
      </w:pPr>
      <w:rPr>
        <w:rFonts w:asciiTheme="minorHAnsi" w:eastAsia="Calibri" w:hAnsiTheme="minorHAnsi" w:cstheme="minorHAnsi" w:hint="default"/>
      </w:rPr>
    </w:lvl>
    <w:lvl w:ilvl="2" w:tplc="1C2051A4">
      <w:start w:val="1"/>
      <w:numFmt w:val="upperLetter"/>
      <w:lvlText w:val="%3)"/>
      <w:lvlJc w:val="left"/>
      <w:pPr>
        <w:ind w:left="748" w:hanging="180"/>
      </w:pPr>
      <w:rPr>
        <w:rFonts w:asciiTheme="minorHAnsi" w:hAnsiTheme="minorHAnsi" w:cstheme="minorHAnsi" w:hint="default"/>
        <w:sz w:val="22"/>
        <w:szCs w:val="24"/>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20A6915"/>
    <w:multiLevelType w:val="hybridMultilevel"/>
    <w:tmpl w:val="1FB85DB8"/>
    <w:lvl w:ilvl="0" w:tplc="AF5E4B20">
      <w:start w:val="1"/>
      <w:numFmt w:val="upperLetter"/>
      <w:lvlText w:val="%1)"/>
      <w:lvlJc w:val="left"/>
      <w:pPr>
        <w:ind w:left="1004" w:hanging="360"/>
      </w:pPr>
      <w:rPr>
        <w:rFonts w:ascii="Arial" w:hAnsi="Arial" w:hint="default"/>
        <w:sz w:val="22"/>
        <w:szCs w:val="24"/>
      </w:rPr>
    </w:lvl>
    <w:lvl w:ilvl="1" w:tplc="D5FA6B16">
      <w:start w:val="1"/>
      <w:numFmt w:val="upperRoman"/>
      <w:lvlText w:val="%2."/>
      <w:lvlJc w:val="left"/>
      <w:pPr>
        <w:ind w:left="2084" w:hanging="720"/>
      </w:pPr>
      <w:rPr>
        <w:rFonts w:cstheme="minorHAnsi" w:hint="default"/>
      </w:rPr>
    </w:lvl>
    <w:lvl w:ilvl="2" w:tplc="340A001B" w:tentative="1">
      <w:start w:val="1"/>
      <w:numFmt w:val="lowerRoman"/>
      <w:lvlText w:val="%3."/>
      <w:lvlJc w:val="right"/>
      <w:pPr>
        <w:ind w:left="2444" w:hanging="180"/>
      </w:pPr>
    </w:lvl>
    <w:lvl w:ilvl="3" w:tplc="66D429AE">
      <w:start w:val="1"/>
      <w:numFmt w:val="upperLetter"/>
      <w:lvlText w:val="%4)"/>
      <w:lvlJc w:val="left"/>
      <w:pPr>
        <w:ind w:left="3164" w:hanging="360"/>
      </w:pPr>
      <w:rPr>
        <w:rFonts w:asciiTheme="minorHAnsi" w:hAnsiTheme="minorHAnsi" w:cstheme="minorHAnsi" w:hint="default"/>
        <w:sz w:val="22"/>
        <w:szCs w:val="24"/>
      </w:r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6">
    <w:nsid w:val="327B6341"/>
    <w:multiLevelType w:val="hybridMultilevel"/>
    <w:tmpl w:val="3F46F0BC"/>
    <w:lvl w:ilvl="0" w:tplc="5EC2C162">
      <w:start w:val="1"/>
      <w:numFmt w:val="upperLetter"/>
      <w:lvlText w:val="%1)"/>
      <w:lvlJc w:val="left"/>
      <w:pPr>
        <w:tabs>
          <w:tab w:val="num" w:pos="1275"/>
        </w:tabs>
        <w:ind w:left="1275" w:hanging="567"/>
      </w:pPr>
      <w:rPr>
        <w:rFonts w:hint="default"/>
        <w:color w:val="00000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nsid w:val="33D232A8"/>
    <w:multiLevelType w:val="hybridMultilevel"/>
    <w:tmpl w:val="1FC0696A"/>
    <w:lvl w:ilvl="0" w:tplc="71403B86">
      <w:start w:val="1"/>
      <w:numFmt w:val="upperLetter"/>
      <w:lvlText w:val="%1)"/>
      <w:lvlJc w:val="left"/>
      <w:pPr>
        <w:tabs>
          <w:tab w:val="num" w:pos="720"/>
        </w:tabs>
        <w:ind w:left="720" w:hanging="360"/>
      </w:pPr>
      <w:rPr>
        <w:rFonts w:asciiTheme="minorHAnsi" w:hAnsiTheme="minorHAnsi" w:cstheme="minorHAnsi" w:hint="default"/>
        <w:sz w:val="22"/>
        <w:szCs w:val="24"/>
      </w:rPr>
    </w:lvl>
    <w:lvl w:ilvl="1" w:tplc="1D5A61F0">
      <w:start w:val="1"/>
      <w:numFmt w:val="decimal"/>
      <w:lvlText w:val="%2."/>
      <w:lvlJc w:val="left"/>
      <w:pPr>
        <w:tabs>
          <w:tab w:val="num" w:pos="1785"/>
        </w:tabs>
        <w:ind w:left="1785" w:hanging="705"/>
      </w:pPr>
      <w:rPr>
        <w:rFonts w:hint="default"/>
      </w:rPr>
    </w:lvl>
    <w:lvl w:ilvl="2" w:tplc="8D929A4A">
      <w:start w:val="1"/>
      <w:numFmt w:val="upperRoman"/>
      <w:lvlText w:val="%3."/>
      <w:lvlJc w:val="left"/>
      <w:pPr>
        <w:ind w:left="2700" w:hanging="720"/>
      </w:pPr>
      <w:rPr>
        <w:rFonts w:cstheme="minorHAnsi"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6935486"/>
    <w:multiLevelType w:val="hybridMultilevel"/>
    <w:tmpl w:val="04C8E99E"/>
    <w:lvl w:ilvl="0" w:tplc="180E18E8">
      <w:start w:val="1"/>
      <w:numFmt w:val="upperLetter"/>
      <w:lvlText w:val="%1)"/>
      <w:lvlJc w:val="left"/>
      <w:pPr>
        <w:ind w:left="928"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83B5B7A"/>
    <w:multiLevelType w:val="hybridMultilevel"/>
    <w:tmpl w:val="3F46F0BC"/>
    <w:lvl w:ilvl="0" w:tplc="5EC2C162">
      <w:start w:val="1"/>
      <w:numFmt w:val="upperLetter"/>
      <w:lvlText w:val="%1)"/>
      <w:lvlJc w:val="left"/>
      <w:pPr>
        <w:tabs>
          <w:tab w:val="num" w:pos="1275"/>
        </w:tabs>
        <w:ind w:left="1275" w:hanging="567"/>
      </w:pPr>
      <w:rPr>
        <w:rFonts w:hint="default"/>
        <w:color w:val="00000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nsid w:val="39DB5097"/>
    <w:multiLevelType w:val="hybridMultilevel"/>
    <w:tmpl w:val="E5BE3E62"/>
    <w:lvl w:ilvl="0" w:tplc="971210AA">
      <w:start w:val="1"/>
      <w:numFmt w:val="upperLetter"/>
      <w:lvlText w:val="%1)"/>
      <w:lvlJc w:val="left"/>
      <w:pPr>
        <w:ind w:left="720"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6A10D1"/>
    <w:multiLevelType w:val="hybridMultilevel"/>
    <w:tmpl w:val="8184234A"/>
    <w:lvl w:ilvl="0" w:tplc="376CAF32">
      <w:start w:val="1"/>
      <w:numFmt w:val="upperLetter"/>
      <w:lvlText w:val="%1)"/>
      <w:lvlJc w:val="left"/>
      <w:pPr>
        <w:ind w:left="928" w:hanging="360"/>
      </w:pPr>
      <w:rPr>
        <w:rFonts w:asciiTheme="minorHAnsi" w:hAnsiTheme="minorHAnsi" w:cstheme="minorHAnsi" w:hint="default"/>
        <w:sz w:val="22"/>
      </w:rPr>
    </w:lvl>
    <w:lvl w:ilvl="1" w:tplc="0C0A0019" w:tentative="1">
      <w:start w:val="1"/>
      <w:numFmt w:val="lowerLetter"/>
      <w:lvlText w:val="%2."/>
      <w:lvlJc w:val="left"/>
      <w:pPr>
        <w:ind w:left="2368" w:hanging="360"/>
      </w:pPr>
    </w:lvl>
    <w:lvl w:ilvl="2" w:tplc="0C0A001B" w:tentative="1">
      <w:start w:val="1"/>
      <w:numFmt w:val="lowerRoman"/>
      <w:lvlText w:val="%3."/>
      <w:lvlJc w:val="right"/>
      <w:pPr>
        <w:ind w:left="3088" w:hanging="180"/>
      </w:pPr>
    </w:lvl>
    <w:lvl w:ilvl="3" w:tplc="0C0A000F" w:tentative="1">
      <w:start w:val="1"/>
      <w:numFmt w:val="decimal"/>
      <w:lvlText w:val="%4."/>
      <w:lvlJc w:val="left"/>
      <w:pPr>
        <w:ind w:left="3808" w:hanging="360"/>
      </w:pPr>
    </w:lvl>
    <w:lvl w:ilvl="4" w:tplc="0C0A0019" w:tentative="1">
      <w:start w:val="1"/>
      <w:numFmt w:val="lowerLetter"/>
      <w:lvlText w:val="%5."/>
      <w:lvlJc w:val="left"/>
      <w:pPr>
        <w:ind w:left="4528" w:hanging="360"/>
      </w:pPr>
    </w:lvl>
    <w:lvl w:ilvl="5" w:tplc="0C0A001B" w:tentative="1">
      <w:start w:val="1"/>
      <w:numFmt w:val="lowerRoman"/>
      <w:lvlText w:val="%6."/>
      <w:lvlJc w:val="right"/>
      <w:pPr>
        <w:ind w:left="5248" w:hanging="180"/>
      </w:pPr>
    </w:lvl>
    <w:lvl w:ilvl="6" w:tplc="0C0A000F" w:tentative="1">
      <w:start w:val="1"/>
      <w:numFmt w:val="decimal"/>
      <w:lvlText w:val="%7."/>
      <w:lvlJc w:val="left"/>
      <w:pPr>
        <w:ind w:left="5968" w:hanging="360"/>
      </w:pPr>
    </w:lvl>
    <w:lvl w:ilvl="7" w:tplc="0C0A0019" w:tentative="1">
      <w:start w:val="1"/>
      <w:numFmt w:val="lowerLetter"/>
      <w:lvlText w:val="%8."/>
      <w:lvlJc w:val="left"/>
      <w:pPr>
        <w:ind w:left="6688" w:hanging="360"/>
      </w:pPr>
    </w:lvl>
    <w:lvl w:ilvl="8" w:tplc="0C0A001B" w:tentative="1">
      <w:start w:val="1"/>
      <w:numFmt w:val="lowerRoman"/>
      <w:lvlText w:val="%9."/>
      <w:lvlJc w:val="right"/>
      <w:pPr>
        <w:ind w:left="7408" w:hanging="180"/>
      </w:pPr>
    </w:lvl>
  </w:abstractNum>
  <w:abstractNum w:abstractNumId="22">
    <w:nsid w:val="43000F22"/>
    <w:multiLevelType w:val="hybridMultilevel"/>
    <w:tmpl w:val="E9B696CC"/>
    <w:lvl w:ilvl="0" w:tplc="8C309E60">
      <w:start w:val="1"/>
      <w:numFmt w:val="upperLetter"/>
      <w:lvlText w:val="%1)"/>
      <w:lvlJc w:val="left"/>
      <w:pPr>
        <w:ind w:left="862" w:hanging="360"/>
      </w:pPr>
      <w:rPr>
        <w:rFonts w:asciiTheme="minorHAnsi" w:hAnsiTheme="minorHAnsi" w:cstheme="minorHAnsi" w:hint="default"/>
        <w:sz w:val="22"/>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3">
    <w:nsid w:val="4C93768E"/>
    <w:multiLevelType w:val="hybridMultilevel"/>
    <w:tmpl w:val="37F4E7B8"/>
    <w:lvl w:ilvl="0" w:tplc="093229BC">
      <w:start w:val="1"/>
      <w:numFmt w:val="upperLetter"/>
      <w:lvlText w:val="%1)"/>
      <w:lvlJc w:val="left"/>
      <w:pPr>
        <w:ind w:left="928" w:hanging="360"/>
      </w:pPr>
      <w:rPr>
        <w:rFonts w:asciiTheme="minorHAnsi" w:hAnsiTheme="minorHAnsi" w:cstheme="minorHAnsi" w:hint="default"/>
        <w:sz w:val="22"/>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nsid w:val="4CC74122"/>
    <w:multiLevelType w:val="hybridMultilevel"/>
    <w:tmpl w:val="5734E5FC"/>
    <w:lvl w:ilvl="0" w:tplc="A928F8C6">
      <w:start w:val="1"/>
      <w:numFmt w:val="upperLetter"/>
      <w:lvlText w:val="%1)"/>
      <w:lvlJc w:val="left"/>
      <w:pPr>
        <w:ind w:left="928"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EA56111"/>
    <w:multiLevelType w:val="hybridMultilevel"/>
    <w:tmpl w:val="52C843CC"/>
    <w:lvl w:ilvl="0" w:tplc="7B26EC06">
      <w:start w:val="1"/>
      <w:numFmt w:val="upperLetter"/>
      <w:lvlText w:val="%1)"/>
      <w:lvlJc w:val="left"/>
      <w:pPr>
        <w:ind w:left="720" w:hanging="360"/>
      </w:pPr>
      <w:rPr>
        <w:rFonts w:asciiTheme="minorHAnsi" w:hAnsiTheme="minorHAnsi" w:cstheme="minorHAnsi" w:hint="default"/>
        <w:sz w:val="22"/>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4ECF1003"/>
    <w:multiLevelType w:val="hybridMultilevel"/>
    <w:tmpl w:val="726CFDE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61440D22">
      <w:start w:val="1"/>
      <w:numFmt w:val="upperLetter"/>
      <w:lvlText w:val="%4)"/>
      <w:lvlJc w:val="left"/>
      <w:pPr>
        <w:ind w:left="502" w:hanging="360"/>
      </w:pPr>
      <w:rPr>
        <w:rFonts w:asciiTheme="minorHAnsi" w:hAnsiTheme="minorHAnsi" w:cstheme="minorHAnsi" w:hint="default"/>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1A868AE"/>
    <w:multiLevelType w:val="hybridMultilevel"/>
    <w:tmpl w:val="E180AF9A"/>
    <w:lvl w:ilvl="0" w:tplc="56821114">
      <w:start w:val="1"/>
      <w:numFmt w:val="upperLetter"/>
      <w:lvlText w:val="%1)"/>
      <w:lvlJc w:val="left"/>
      <w:pPr>
        <w:ind w:left="720"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7B5A53"/>
    <w:multiLevelType w:val="hybridMultilevel"/>
    <w:tmpl w:val="343A0C0A"/>
    <w:lvl w:ilvl="0" w:tplc="26363F3E">
      <w:start w:val="1"/>
      <w:numFmt w:val="upperLetter"/>
      <w:lvlText w:val="%1)"/>
      <w:lvlJc w:val="left"/>
      <w:pPr>
        <w:ind w:left="761" w:hanging="360"/>
      </w:pPr>
      <w:rPr>
        <w:rFonts w:asciiTheme="minorHAnsi" w:hAnsiTheme="minorHAnsi" w:cstheme="minorHAnsi" w:hint="default"/>
        <w:sz w:val="22"/>
        <w:szCs w:val="24"/>
      </w:rPr>
    </w:lvl>
    <w:lvl w:ilvl="1" w:tplc="040A0019" w:tentative="1">
      <w:start w:val="1"/>
      <w:numFmt w:val="lowerLetter"/>
      <w:lvlText w:val="%2."/>
      <w:lvlJc w:val="left"/>
      <w:pPr>
        <w:ind w:left="1481" w:hanging="360"/>
      </w:pPr>
    </w:lvl>
    <w:lvl w:ilvl="2" w:tplc="040A001B" w:tentative="1">
      <w:start w:val="1"/>
      <w:numFmt w:val="lowerRoman"/>
      <w:lvlText w:val="%3."/>
      <w:lvlJc w:val="right"/>
      <w:pPr>
        <w:ind w:left="2201" w:hanging="180"/>
      </w:pPr>
    </w:lvl>
    <w:lvl w:ilvl="3" w:tplc="040A000F" w:tentative="1">
      <w:start w:val="1"/>
      <w:numFmt w:val="decimal"/>
      <w:lvlText w:val="%4."/>
      <w:lvlJc w:val="left"/>
      <w:pPr>
        <w:ind w:left="2921" w:hanging="360"/>
      </w:pPr>
    </w:lvl>
    <w:lvl w:ilvl="4" w:tplc="040A0019" w:tentative="1">
      <w:start w:val="1"/>
      <w:numFmt w:val="lowerLetter"/>
      <w:lvlText w:val="%5."/>
      <w:lvlJc w:val="left"/>
      <w:pPr>
        <w:ind w:left="3641" w:hanging="360"/>
      </w:pPr>
    </w:lvl>
    <w:lvl w:ilvl="5" w:tplc="040A001B" w:tentative="1">
      <w:start w:val="1"/>
      <w:numFmt w:val="lowerRoman"/>
      <w:lvlText w:val="%6."/>
      <w:lvlJc w:val="right"/>
      <w:pPr>
        <w:ind w:left="4361" w:hanging="180"/>
      </w:pPr>
    </w:lvl>
    <w:lvl w:ilvl="6" w:tplc="040A000F" w:tentative="1">
      <w:start w:val="1"/>
      <w:numFmt w:val="decimal"/>
      <w:lvlText w:val="%7."/>
      <w:lvlJc w:val="left"/>
      <w:pPr>
        <w:ind w:left="5081" w:hanging="360"/>
      </w:pPr>
    </w:lvl>
    <w:lvl w:ilvl="7" w:tplc="040A0019" w:tentative="1">
      <w:start w:val="1"/>
      <w:numFmt w:val="lowerLetter"/>
      <w:lvlText w:val="%8."/>
      <w:lvlJc w:val="left"/>
      <w:pPr>
        <w:ind w:left="5801" w:hanging="360"/>
      </w:pPr>
    </w:lvl>
    <w:lvl w:ilvl="8" w:tplc="040A001B" w:tentative="1">
      <w:start w:val="1"/>
      <w:numFmt w:val="lowerRoman"/>
      <w:lvlText w:val="%9."/>
      <w:lvlJc w:val="right"/>
      <w:pPr>
        <w:ind w:left="6521" w:hanging="180"/>
      </w:pPr>
    </w:lvl>
  </w:abstractNum>
  <w:abstractNum w:abstractNumId="29">
    <w:nsid w:val="5760582D"/>
    <w:multiLevelType w:val="hybridMultilevel"/>
    <w:tmpl w:val="B1361208"/>
    <w:lvl w:ilvl="0" w:tplc="0C0A0013">
      <w:start w:val="1"/>
      <w:numFmt w:val="upperRoman"/>
      <w:lvlText w:val="%1."/>
      <w:lvlJc w:val="right"/>
      <w:pPr>
        <w:ind w:left="720" w:hanging="360"/>
      </w:pPr>
    </w:lvl>
    <w:lvl w:ilvl="1" w:tplc="21449D1A">
      <w:start w:val="1"/>
      <w:numFmt w:val="upperLetter"/>
      <w:lvlText w:val="%2."/>
      <w:lvlJc w:val="left"/>
      <w:pPr>
        <w:ind w:left="1440" w:hanging="360"/>
      </w:pPr>
      <w:rPr>
        <w:rFonts w:hint="default"/>
      </w:rPr>
    </w:lvl>
    <w:lvl w:ilvl="2" w:tplc="88162088">
      <w:start w:val="1"/>
      <w:numFmt w:val="upperRoman"/>
      <w:lvlText w:val="%3."/>
      <w:lvlJc w:val="left"/>
      <w:pPr>
        <w:ind w:left="606" w:hanging="180"/>
      </w:pPr>
      <w:rPr>
        <w:rFonts w:hint="default"/>
      </w:rPr>
    </w:lvl>
    <w:lvl w:ilvl="3" w:tplc="0B2CED34">
      <w:start w:val="1"/>
      <w:numFmt w:val="upp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8B607D2"/>
    <w:multiLevelType w:val="hybridMultilevel"/>
    <w:tmpl w:val="64E07970"/>
    <w:lvl w:ilvl="0" w:tplc="36441D7C">
      <w:start w:val="1"/>
      <w:numFmt w:val="upperLetter"/>
      <w:lvlText w:val="%1)"/>
      <w:lvlJc w:val="left"/>
      <w:pPr>
        <w:ind w:left="1211" w:hanging="360"/>
      </w:pPr>
      <w:rPr>
        <w:rFonts w:asciiTheme="minorHAnsi" w:hAnsiTheme="minorHAnsi" w:cstheme="minorHAnsi" w:hint="default"/>
        <w:sz w:val="22"/>
        <w:szCs w:val="24"/>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31">
    <w:nsid w:val="5F516486"/>
    <w:multiLevelType w:val="hybridMultilevel"/>
    <w:tmpl w:val="E2322814"/>
    <w:lvl w:ilvl="0" w:tplc="15DE4840">
      <w:start w:val="1"/>
      <w:numFmt w:val="upperLetter"/>
      <w:lvlText w:val="%1)"/>
      <w:lvlJc w:val="left"/>
      <w:pPr>
        <w:ind w:left="928"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F6456D8"/>
    <w:multiLevelType w:val="hybridMultilevel"/>
    <w:tmpl w:val="C0FC1998"/>
    <w:lvl w:ilvl="0" w:tplc="6618356A">
      <w:start w:val="1"/>
      <w:numFmt w:val="upperLetter"/>
      <w:lvlText w:val="%1)"/>
      <w:lvlJc w:val="left"/>
      <w:pPr>
        <w:ind w:left="761" w:hanging="360"/>
      </w:pPr>
      <w:rPr>
        <w:rFonts w:asciiTheme="minorHAnsi" w:hAnsiTheme="minorHAnsi" w:cstheme="minorHAnsi" w:hint="default"/>
        <w:sz w:val="22"/>
        <w:szCs w:val="24"/>
      </w:rPr>
    </w:lvl>
    <w:lvl w:ilvl="1" w:tplc="040A0019" w:tentative="1">
      <w:start w:val="1"/>
      <w:numFmt w:val="lowerLetter"/>
      <w:lvlText w:val="%2."/>
      <w:lvlJc w:val="left"/>
      <w:pPr>
        <w:ind w:left="1481" w:hanging="360"/>
      </w:pPr>
    </w:lvl>
    <w:lvl w:ilvl="2" w:tplc="040A001B" w:tentative="1">
      <w:start w:val="1"/>
      <w:numFmt w:val="lowerRoman"/>
      <w:lvlText w:val="%3."/>
      <w:lvlJc w:val="right"/>
      <w:pPr>
        <w:ind w:left="2201" w:hanging="180"/>
      </w:pPr>
    </w:lvl>
    <w:lvl w:ilvl="3" w:tplc="040A000F" w:tentative="1">
      <w:start w:val="1"/>
      <w:numFmt w:val="decimal"/>
      <w:lvlText w:val="%4."/>
      <w:lvlJc w:val="left"/>
      <w:pPr>
        <w:ind w:left="2921" w:hanging="360"/>
      </w:pPr>
    </w:lvl>
    <w:lvl w:ilvl="4" w:tplc="040A0019" w:tentative="1">
      <w:start w:val="1"/>
      <w:numFmt w:val="lowerLetter"/>
      <w:lvlText w:val="%5."/>
      <w:lvlJc w:val="left"/>
      <w:pPr>
        <w:ind w:left="3641" w:hanging="360"/>
      </w:pPr>
    </w:lvl>
    <w:lvl w:ilvl="5" w:tplc="040A001B" w:tentative="1">
      <w:start w:val="1"/>
      <w:numFmt w:val="lowerRoman"/>
      <w:lvlText w:val="%6."/>
      <w:lvlJc w:val="right"/>
      <w:pPr>
        <w:ind w:left="4361" w:hanging="180"/>
      </w:pPr>
    </w:lvl>
    <w:lvl w:ilvl="6" w:tplc="040A000F" w:tentative="1">
      <w:start w:val="1"/>
      <w:numFmt w:val="decimal"/>
      <w:lvlText w:val="%7."/>
      <w:lvlJc w:val="left"/>
      <w:pPr>
        <w:ind w:left="5081" w:hanging="360"/>
      </w:pPr>
    </w:lvl>
    <w:lvl w:ilvl="7" w:tplc="040A0019" w:tentative="1">
      <w:start w:val="1"/>
      <w:numFmt w:val="lowerLetter"/>
      <w:lvlText w:val="%8."/>
      <w:lvlJc w:val="left"/>
      <w:pPr>
        <w:ind w:left="5801" w:hanging="360"/>
      </w:pPr>
    </w:lvl>
    <w:lvl w:ilvl="8" w:tplc="040A001B" w:tentative="1">
      <w:start w:val="1"/>
      <w:numFmt w:val="lowerRoman"/>
      <w:lvlText w:val="%9."/>
      <w:lvlJc w:val="right"/>
      <w:pPr>
        <w:ind w:left="6521" w:hanging="180"/>
      </w:pPr>
    </w:lvl>
  </w:abstractNum>
  <w:abstractNum w:abstractNumId="33">
    <w:nsid w:val="61105BBB"/>
    <w:multiLevelType w:val="hybridMultilevel"/>
    <w:tmpl w:val="D2F229CA"/>
    <w:lvl w:ilvl="0" w:tplc="92042304">
      <w:start w:val="1"/>
      <w:numFmt w:val="upperLetter"/>
      <w:lvlText w:val="%1)"/>
      <w:lvlJc w:val="left"/>
      <w:pPr>
        <w:ind w:left="720" w:hanging="360"/>
      </w:pPr>
      <w:rPr>
        <w:rFonts w:asciiTheme="minorHAnsi" w:hAnsiTheme="minorHAnsi" w:cstheme="minorHAnsi" w:hint="default"/>
        <w:sz w:val="22"/>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6166575A"/>
    <w:multiLevelType w:val="hybridMultilevel"/>
    <w:tmpl w:val="42A07442"/>
    <w:lvl w:ilvl="0" w:tplc="8D348AA2">
      <w:start w:val="1"/>
      <w:numFmt w:val="upperLetter"/>
      <w:lvlText w:val="%1)"/>
      <w:lvlJc w:val="left"/>
      <w:pPr>
        <w:ind w:left="720"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49E3C91"/>
    <w:multiLevelType w:val="hybridMultilevel"/>
    <w:tmpl w:val="11AC3EB0"/>
    <w:lvl w:ilvl="0" w:tplc="32AC6522">
      <w:start w:val="1"/>
      <w:numFmt w:val="upperLetter"/>
      <w:lvlText w:val="%1)"/>
      <w:lvlJc w:val="left"/>
      <w:pPr>
        <w:ind w:left="928"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6870EA0"/>
    <w:multiLevelType w:val="hybridMultilevel"/>
    <w:tmpl w:val="69E4D32E"/>
    <w:lvl w:ilvl="0" w:tplc="0C0A0015">
      <w:start w:val="1"/>
      <w:numFmt w:val="upperLetter"/>
      <w:lvlText w:val="%1."/>
      <w:lvlJc w:val="left"/>
      <w:pPr>
        <w:ind w:left="720" w:hanging="360"/>
      </w:pPr>
    </w:lvl>
    <w:lvl w:ilvl="1" w:tplc="2A3EF254">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68ACF3B6">
      <w:start w:val="1"/>
      <w:numFmt w:val="upperLetter"/>
      <w:lvlText w:val="%4)"/>
      <w:lvlJc w:val="left"/>
      <w:pPr>
        <w:ind w:left="502" w:hanging="360"/>
      </w:pPr>
      <w:rPr>
        <w:rFonts w:asciiTheme="minorHAnsi" w:hAnsiTheme="minorHAnsi" w:cstheme="minorHAnsi" w:hint="default"/>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68D0F3B"/>
    <w:multiLevelType w:val="hybridMultilevel"/>
    <w:tmpl w:val="C172B1A6"/>
    <w:lvl w:ilvl="0" w:tplc="B7466670">
      <w:start w:val="1"/>
      <w:numFmt w:val="upperLetter"/>
      <w:lvlText w:val="%1)"/>
      <w:lvlJc w:val="left"/>
      <w:pPr>
        <w:ind w:left="928"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75A2EC5"/>
    <w:multiLevelType w:val="hybridMultilevel"/>
    <w:tmpl w:val="E70C5202"/>
    <w:lvl w:ilvl="0" w:tplc="7346AF5A">
      <w:start w:val="1"/>
      <w:numFmt w:val="upperLetter"/>
      <w:lvlText w:val="%1)"/>
      <w:lvlJc w:val="left"/>
      <w:pPr>
        <w:ind w:left="862" w:hanging="360"/>
      </w:pPr>
      <w:rPr>
        <w:rFonts w:asciiTheme="minorHAnsi" w:hAnsiTheme="minorHAnsi" w:cstheme="minorHAnsi" w:hint="default"/>
        <w:sz w:val="22"/>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9">
    <w:nsid w:val="6F944783"/>
    <w:multiLevelType w:val="hybridMultilevel"/>
    <w:tmpl w:val="B86A559E"/>
    <w:lvl w:ilvl="0" w:tplc="E22C558C">
      <w:start w:val="1"/>
      <w:numFmt w:val="upperLetter"/>
      <w:lvlText w:val="%1)"/>
      <w:lvlJc w:val="left"/>
      <w:pPr>
        <w:ind w:left="928"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7C63AF0"/>
    <w:multiLevelType w:val="hybridMultilevel"/>
    <w:tmpl w:val="CDB05558"/>
    <w:lvl w:ilvl="0" w:tplc="2C0E941E">
      <w:start w:val="1"/>
      <w:numFmt w:val="decimal"/>
      <w:lvlText w:val="%1."/>
      <w:lvlJc w:val="left"/>
      <w:pPr>
        <w:ind w:left="720" w:hanging="360"/>
      </w:pPr>
      <w:rPr>
        <w:rFonts w:eastAsia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785C32D0"/>
    <w:multiLevelType w:val="hybridMultilevel"/>
    <w:tmpl w:val="78388F72"/>
    <w:lvl w:ilvl="0" w:tplc="911672C4">
      <w:start w:val="1"/>
      <w:numFmt w:val="upperLetter"/>
      <w:lvlText w:val="%1)"/>
      <w:lvlJc w:val="left"/>
      <w:pPr>
        <w:ind w:left="862" w:hanging="360"/>
      </w:pPr>
      <w:rPr>
        <w:rFonts w:asciiTheme="minorHAnsi" w:hAnsiTheme="minorHAnsi" w:cstheme="minorHAnsi" w:hint="default"/>
        <w:sz w:val="22"/>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2">
    <w:nsid w:val="7B194C10"/>
    <w:multiLevelType w:val="hybridMultilevel"/>
    <w:tmpl w:val="EDF8F1B0"/>
    <w:lvl w:ilvl="0" w:tplc="7A0C8440">
      <w:start w:val="1"/>
      <w:numFmt w:val="decimal"/>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43">
    <w:nsid w:val="7C0A5494"/>
    <w:multiLevelType w:val="hybridMultilevel"/>
    <w:tmpl w:val="9FC01742"/>
    <w:lvl w:ilvl="0" w:tplc="B1F46A76">
      <w:start w:val="1"/>
      <w:numFmt w:val="upperLetter"/>
      <w:lvlText w:val="%1)"/>
      <w:lvlJc w:val="left"/>
      <w:pPr>
        <w:ind w:left="720" w:hanging="360"/>
      </w:pPr>
      <w:rPr>
        <w:rFonts w:asciiTheme="minorHAnsi" w:hAnsiTheme="minorHAnsi" w:cstheme="minorHAnsi" w:hint="default"/>
        <w:sz w:val="22"/>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3"/>
  </w:num>
  <w:num w:numId="2">
    <w:abstractNumId w:val="33"/>
  </w:num>
  <w:num w:numId="3">
    <w:abstractNumId w:val="10"/>
  </w:num>
  <w:num w:numId="4">
    <w:abstractNumId w:val="14"/>
  </w:num>
  <w:num w:numId="5">
    <w:abstractNumId w:val="17"/>
  </w:num>
  <w:num w:numId="6">
    <w:abstractNumId w:val="15"/>
  </w:num>
  <w:num w:numId="7">
    <w:abstractNumId w:val="25"/>
  </w:num>
  <w:num w:numId="8">
    <w:abstractNumId w:val="30"/>
  </w:num>
  <w:num w:numId="9">
    <w:abstractNumId w:val="0"/>
  </w:num>
  <w:num w:numId="10">
    <w:abstractNumId w:val="32"/>
  </w:num>
  <w:num w:numId="11">
    <w:abstractNumId w:val="28"/>
  </w:num>
  <w:num w:numId="12">
    <w:abstractNumId w:val="40"/>
  </w:num>
  <w:num w:numId="13">
    <w:abstractNumId w:val="5"/>
  </w:num>
  <w:num w:numId="14">
    <w:abstractNumId w:val="42"/>
  </w:num>
  <w:num w:numId="15">
    <w:abstractNumId w:val="7"/>
  </w:num>
  <w:num w:numId="16">
    <w:abstractNumId w:val="13"/>
  </w:num>
  <w:num w:numId="17">
    <w:abstractNumId w:val="12"/>
  </w:num>
  <w:num w:numId="18">
    <w:abstractNumId w:val="3"/>
  </w:num>
  <w:num w:numId="19">
    <w:abstractNumId w:val="22"/>
  </w:num>
  <w:num w:numId="20">
    <w:abstractNumId w:val="37"/>
  </w:num>
  <w:num w:numId="21">
    <w:abstractNumId w:val="18"/>
  </w:num>
  <w:num w:numId="22">
    <w:abstractNumId w:val="23"/>
  </w:num>
  <w:num w:numId="23">
    <w:abstractNumId w:val="9"/>
  </w:num>
  <w:num w:numId="24">
    <w:abstractNumId w:val="8"/>
  </w:num>
  <w:num w:numId="25">
    <w:abstractNumId w:val="36"/>
  </w:num>
  <w:num w:numId="26">
    <w:abstractNumId w:val="41"/>
  </w:num>
  <w:num w:numId="27">
    <w:abstractNumId w:val="39"/>
  </w:num>
  <w:num w:numId="28">
    <w:abstractNumId w:val="21"/>
  </w:num>
  <w:num w:numId="29">
    <w:abstractNumId w:val="31"/>
  </w:num>
  <w:num w:numId="30">
    <w:abstractNumId w:val="1"/>
  </w:num>
  <w:num w:numId="31">
    <w:abstractNumId w:val="38"/>
  </w:num>
  <w:num w:numId="32">
    <w:abstractNumId w:val="24"/>
  </w:num>
  <w:num w:numId="33">
    <w:abstractNumId w:val="35"/>
  </w:num>
  <w:num w:numId="34">
    <w:abstractNumId w:val="20"/>
  </w:num>
  <w:num w:numId="35">
    <w:abstractNumId w:val="6"/>
  </w:num>
  <w:num w:numId="36">
    <w:abstractNumId w:val="34"/>
  </w:num>
  <w:num w:numId="37">
    <w:abstractNumId w:val="4"/>
  </w:num>
  <w:num w:numId="38">
    <w:abstractNumId w:val="29"/>
  </w:num>
  <w:num w:numId="39">
    <w:abstractNumId w:val="27"/>
  </w:num>
  <w:num w:numId="40">
    <w:abstractNumId w:val="2"/>
  </w:num>
  <w:num w:numId="41">
    <w:abstractNumId w:val="26"/>
  </w:num>
  <w:num w:numId="42">
    <w:abstractNumId w:val="16"/>
  </w:num>
  <w:num w:numId="43">
    <w:abstractNumId w:val="19"/>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BC21DC"/>
    <w:rsid w:val="001A55E6"/>
    <w:rsid w:val="001F3CD1"/>
    <w:rsid w:val="002C0C6A"/>
    <w:rsid w:val="006C3B98"/>
    <w:rsid w:val="007B7D85"/>
    <w:rsid w:val="00A0385D"/>
    <w:rsid w:val="00B00FC6"/>
    <w:rsid w:val="00B73E19"/>
    <w:rsid w:val="00BC21DC"/>
    <w:rsid w:val="00C13F1E"/>
    <w:rsid w:val="00D940D9"/>
    <w:rsid w:val="00E8289A"/>
    <w:rsid w:val="00E87A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D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C21DC"/>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BC21DC"/>
    <w:rPr>
      <w:rFonts w:ascii="Calibri" w:eastAsia="Calibri" w:hAnsi="Calibri" w:cs="Times New Roman"/>
      <w:lang w:val="es-ES"/>
    </w:rPr>
  </w:style>
  <w:style w:type="paragraph" w:styleId="Textonotapie">
    <w:name w:val="footnote text"/>
    <w:basedOn w:val="Normal"/>
    <w:link w:val="TextonotapieCar"/>
    <w:uiPriority w:val="99"/>
    <w:semiHidden/>
    <w:unhideWhenUsed/>
    <w:rsid w:val="00BC21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21DC"/>
    <w:rPr>
      <w:sz w:val="20"/>
      <w:szCs w:val="20"/>
    </w:rPr>
  </w:style>
  <w:style w:type="character" w:styleId="Refdenotaalpie">
    <w:name w:val="footnote reference"/>
    <w:basedOn w:val="Fuentedeprrafopredeter"/>
    <w:uiPriority w:val="99"/>
    <w:semiHidden/>
    <w:unhideWhenUsed/>
    <w:rsid w:val="00BC21DC"/>
    <w:rPr>
      <w:vertAlign w:val="superscript"/>
    </w:rPr>
  </w:style>
  <w:style w:type="paragraph" w:styleId="Prrafodelista">
    <w:name w:val="List Paragraph"/>
    <w:basedOn w:val="Normal"/>
    <w:uiPriority w:val="34"/>
    <w:qFormat/>
    <w:rsid w:val="00BC21DC"/>
    <w:pPr>
      <w:ind w:left="720"/>
      <w:contextualSpacing/>
    </w:pPr>
  </w:style>
  <w:style w:type="table" w:styleId="Tablaconcuadrcula">
    <w:name w:val="Table Grid"/>
    <w:basedOn w:val="Tablanormal"/>
    <w:uiPriority w:val="39"/>
    <w:rsid w:val="00E82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vr">
    <w:name w:val="hvr"/>
    <w:basedOn w:val="Fuentedeprrafopredeter"/>
    <w:rsid w:val="00E8289A"/>
  </w:style>
  <w:style w:type="paragraph" w:styleId="Encabezado">
    <w:name w:val="header"/>
    <w:basedOn w:val="Normal"/>
    <w:link w:val="EncabezadoCar"/>
    <w:uiPriority w:val="99"/>
    <w:unhideWhenUsed/>
    <w:rsid w:val="00E828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89A"/>
  </w:style>
  <w:style w:type="paragraph" w:styleId="Piedepgina">
    <w:name w:val="footer"/>
    <w:basedOn w:val="Normal"/>
    <w:link w:val="PiedepginaCar"/>
    <w:uiPriority w:val="99"/>
    <w:unhideWhenUsed/>
    <w:rsid w:val="00E828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89A"/>
  </w:style>
  <w:style w:type="paragraph" w:styleId="Textodeglobo">
    <w:name w:val="Balloon Text"/>
    <w:basedOn w:val="Normal"/>
    <w:link w:val="TextodegloboCar"/>
    <w:uiPriority w:val="99"/>
    <w:semiHidden/>
    <w:unhideWhenUsed/>
    <w:rsid w:val="00D940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0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4921</Words>
  <Characters>27067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veroerra@live.com</dc:creator>
  <cp:lastModifiedBy>Carlos</cp:lastModifiedBy>
  <cp:revision>3</cp:revision>
  <dcterms:created xsi:type="dcterms:W3CDTF">2020-04-30T16:17:00Z</dcterms:created>
  <dcterms:modified xsi:type="dcterms:W3CDTF">2020-04-30T23:05:00Z</dcterms:modified>
</cp:coreProperties>
</file>