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D1F" w:rsidRPr="004D3FFB" w:rsidRDefault="00B24482" w:rsidP="004D3FFB">
      <w:pPr>
        <w:pStyle w:val="normal0"/>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3467100</wp:posOffset>
              </wp:positionH>
              <wp:positionV relativeFrom="paragraph">
                <wp:posOffset>0</wp:posOffset>
              </wp:positionV>
              <wp:extent cx="2727325" cy="869950"/>
              <wp:effectExtent b="0" l="0" r="0" t="0"/>
              <wp:wrapNone/>
              <wp:docPr id="1" name=""/>
              <a:graphic>
                <a:graphicData uri="http://schemas.microsoft.com/office/word/2010/wordprocessingShape">
                  <wps:wsp>
                    <wps:cNvSpPr/>
                    <wps:cNvPr id="2" name="Shape 2"/>
                    <wps:spPr>
                      <a:xfrm>
                        <a:off x="3988688" y="3351375"/>
                        <a:ext cx="2714625" cy="857250"/>
                      </a:xfrm>
                      <a:prstGeom prst="rect">
                        <a:avLst/>
                      </a:prstGeom>
                      <a:no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Nombre: ____________________________</w:t>
                          </w:r>
                        </w:p>
                        <w:p w:rsidR="00000000" w:rsidDel="00000000" w:rsidP="00000000" w:rsidRDefault="00000000" w:rsidRPr="00000000">
                          <w:pPr>
                            <w:spacing w:after="20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Curso: _____________</w:t>
                          </w:r>
                        </w:p>
                      </w:txbxContent>
                    </wps:txbx>
                    <wps:bodyPr anchorCtr="0" anchor="t" bIns="45700" lIns="91425" spcFirstLastPara="1" rIns="91425" wrap="square" tIns="45700">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3467100</wp:posOffset>
                </wp:positionH>
                <wp:positionV relativeFrom="paragraph">
                  <wp:posOffset>0</wp:posOffset>
                </wp:positionV>
                <wp:extent cx="2727325" cy="8699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727325" cy="869950"/>
                        </a:xfrm>
                        <a:prstGeom prst="rect">
                          <a:avLst/>
                        </a:prstGeom>
                        <a:ln/>
                      </pic:spPr>
                    </pic:pic>
                  </a:graphicData>
                </a:graphic>
              </wp:anchor>
            </w:drawing>
          </w:r>
        </ve:Fallback>
      </ve:AlternateContent>
    </w:p>
    <w:p w:rsidR="001E5D1F" w:rsidRDefault="00B24482">
      <w:pPr>
        <w:pStyle w:val="normal0"/>
        <w:spacing w:line="240" w:lineRule="auto"/>
        <w:jc w:val="center"/>
        <w:rPr>
          <w:b/>
        </w:rPr>
      </w:pPr>
      <w:r>
        <w:rPr>
          <w:b/>
        </w:rPr>
        <w:t xml:space="preserve">GUÍA TEXTO LÍRICO </w:t>
      </w:r>
    </w:p>
    <w:p w:rsidR="001E5D1F" w:rsidRDefault="001E5D1F">
      <w:pPr>
        <w:pStyle w:val="normal0"/>
        <w:spacing w:line="240" w:lineRule="auto"/>
      </w:pPr>
    </w:p>
    <w:tbl>
      <w:tblPr>
        <w:tblStyle w:val="a"/>
        <w:tblW w:w="79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905"/>
      </w:tblGrid>
      <w:tr w:rsidR="001E5D1F">
        <w:tc>
          <w:tcPr>
            <w:tcW w:w="7905" w:type="dxa"/>
          </w:tcPr>
          <w:p w:rsidR="001E5D1F" w:rsidRDefault="00B24482">
            <w:pPr>
              <w:pStyle w:val="normal0"/>
              <w:rPr>
                <w:b/>
              </w:rPr>
            </w:pPr>
            <w:r>
              <w:rPr>
                <w:b/>
              </w:rPr>
              <w:t>OBJETIVO:</w:t>
            </w:r>
          </w:p>
          <w:p w:rsidR="001E5D1F" w:rsidRDefault="001E5D1F">
            <w:pPr>
              <w:pStyle w:val="normal0"/>
              <w:rPr>
                <w:b/>
              </w:rPr>
            </w:pPr>
          </w:p>
          <w:p w:rsidR="001E5D1F" w:rsidRDefault="00B24482">
            <w:pPr>
              <w:pStyle w:val="normal0"/>
            </w:pPr>
            <w:r>
              <w:t>Analizar textos líricos mediante preguntas abiertas.</w:t>
            </w:r>
          </w:p>
          <w:p w:rsidR="001E5D1F" w:rsidRDefault="001E5D1F">
            <w:pPr>
              <w:pStyle w:val="normal0"/>
            </w:pPr>
          </w:p>
        </w:tc>
      </w:tr>
    </w:tbl>
    <w:p w:rsidR="001E5D1F" w:rsidRDefault="001E5D1F">
      <w:pPr>
        <w:pStyle w:val="normal0"/>
        <w:spacing w:line="240" w:lineRule="auto"/>
        <w:jc w:val="both"/>
      </w:pPr>
    </w:p>
    <w:p w:rsidR="001E5D1F" w:rsidRDefault="00B24482">
      <w:pPr>
        <w:pStyle w:val="normal0"/>
        <w:spacing w:after="240" w:line="240" w:lineRule="auto"/>
        <w:jc w:val="both"/>
        <w:rPr>
          <w:b/>
        </w:rPr>
      </w:pPr>
      <w:r>
        <w:rPr>
          <w:b/>
        </w:rPr>
        <w:t>INSTRUCCIONES</w:t>
      </w:r>
    </w:p>
    <w:p w:rsidR="001E5D1F" w:rsidRDefault="00B24482">
      <w:pPr>
        <w:pStyle w:val="normal0"/>
        <w:spacing w:after="240" w:line="240" w:lineRule="auto"/>
        <w:jc w:val="both"/>
      </w:pPr>
      <w:r>
        <w:t xml:space="preserve">Lee atentamente los poemas que aparecen a continuación. Luego de cada poema encontrarás dos preguntas relacionadas directamente con el texto leído. Además, al final de esta guía, encontrarás preguntas generales que abordan todos los textos presentados en esta guía. </w:t>
      </w:r>
    </w:p>
    <w:p w:rsidR="001E5D1F" w:rsidRDefault="00B24482">
      <w:pPr>
        <w:pStyle w:val="normal0"/>
        <w:spacing w:after="240" w:line="240" w:lineRule="auto"/>
        <w:jc w:val="both"/>
      </w:pPr>
      <w:r>
        <w:t xml:space="preserve">Recuerda que el desarrollo de esta actividad debes realizarlo en el cuaderno destinado para la asignatura mientras dure este proceso de cuarentena. Es importante que </w:t>
      </w:r>
      <w:r>
        <w:rPr>
          <w:b/>
        </w:rPr>
        <w:t>no sea el mismo al que usas presencialmente en la asignatura,</w:t>
      </w:r>
      <w:r>
        <w:t xml:space="preserve"> pues sólo así podrá ser revisado una vez que se vuelva a clases sin interrumpir tu proceso de aprendizaje. </w:t>
      </w:r>
    </w:p>
    <w:p w:rsidR="001E5D1F" w:rsidRDefault="001E5D1F">
      <w:pPr>
        <w:pStyle w:val="normal0"/>
        <w:jc w:val="both"/>
        <w:rPr>
          <w:b/>
          <w:sz w:val="28"/>
          <w:szCs w:val="28"/>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1E5D1F">
        <w:tc>
          <w:tcPr>
            <w:tcW w:w="4514" w:type="dxa"/>
            <w:shd w:val="clear" w:color="auto" w:fill="auto"/>
            <w:tcMar>
              <w:top w:w="100" w:type="dxa"/>
              <w:left w:w="100" w:type="dxa"/>
              <w:bottom w:w="100" w:type="dxa"/>
              <w:right w:w="100" w:type="dxa"/>
            </w:tcMar>
          </w:tcPr>
          <w:p w:rsidR="001E5D1F" w:rsidRDefault="00B24482">
            <w:pPr>
              <w:pStyle w:val="normal0"/>
              <w:widowControl w:val="0"/>
              <w:pBdr>
                <w:top w:val="nil"/>
                <w:left w:val="nil"/>
                <w:bottom w:val="nil"/>
                <w:right w:val="nil"/>
                <w:between w:val="nil"/>
              </w:pBdr>
              <w:spacing w:line="240" w:lineRule="auto"/>
              <w:rPr>
                <w:b/>
                <w:sz w:val="20"/>
                <w:szCs w:val="20"/>
              </w:rPr>
            </w:pPr>
            <w:r>
              <w:rPr>
                <w:b/>
                <w:sz w:val="20"/>
                <w:szCs w:val="20"/>
              </w:rPr>
              <w:t>EL RÍO</w:t>
            </w:r>
          </w:p>
          <w:p w:rsidR="001E5D1F" w:rsidRDefault="00B24482">
            <w:pPr>
              <w:pStyle w:val="normal0"/>
              <w:widowControl w:val="0"/>
              <w:pBdr>
                <w:top w:val="nil"/>
                <w:left w:val="nil"/>
                <w:bottom w:val="nil"/>
                <w:right w:val="nil"/>
                <w:between w:val="nil"/>
              </w:pBdr>
              <w:spacing w:line="240" w:lineRule="auto"/>
              <w:rPr>
                <w:b/>
                <w:sz w:val="20"/>
                <w:szCs w:val="20"/>
              </w:rPr>
            </w:pPr>
            <w:r>
              <w:rPr>
                <w:b/>
                <w:sz w:val="20"/>
                <w:szCs w:val="20"/>
              </w:rPr>
              <w:t>Alberto Rubio (2007)</w:t>
            </w:r>
          </w:p>
          <w:p w:rsidR="001E5D1F" w:rsidRDefault="001E5D1F">
            <w:pPr>
              <w:pStyle w:val="normal0"/>
              <w:widowControl w:val="0"/>
              <w:pBdr>
                <w:top w:val="nil"/>
                <w:left w:val="nil"/>
                <w:bottom w:val="nil"/>
                <w:right w:val="nil"/>
                <w:between w:val="nil"/>
              </w:pBdr>
              <w:spacing w:line="240" w:lineRule="auto"/>
              <w:rPr>
                <w:b/>
                <w:sz w:val="20"/>
                <w:szCs w:val="20"/>
              </w:rPr>
            </w:pP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Le ponen naves.</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Va en paz por su camino.</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Su fuerza le hurtan</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y no se empobrece.</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No sacude la espalda</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si me dejo llevar en sus hombros.</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Si permanezco lejos,</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él sigue su rumbo.</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Sus pensamientos le conmueven.</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Sufre sus tempestades propias</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cuando levanta su sangre.</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Se irrita por piedras muy hondas</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que jamás se divisan.</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Y se enciende del sol que sus brazos levantan.</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Irá solo siempre,</w:t>
            </w:r>
          </w:p>
          <w:p w:rsidR="001E5D1F" w:rsidRDefault="00B24482">
            <w:pPr>
              <w:pStyle w:val="normal0"/>
              <w:widowControl w:val="0"/>
              <w:pBdr>
                <w:top w:val="nil"/>
                <w:left w:val="nil"/>
                <w:bottom w:val="nil"/>
                <w:right w:val="nil"/>
                <w:between w:val="nil"/>
              </w:pBdr>
              <w:spacing w:line="240" w:lineRule="auto"/>
              <w:rPr>
                <w:sz w:val="20"/>
                <w:szCs w:val="20"/>
              </w:rPr>
            </w:pPr>
            <w:r>
              <w:rPr>
                <w:sz w:val="20"/>
                <w:szCs w:val="20"/>
              </w:rPr>
              <w:t>desconocido de todos</w:t>
            </w:r>
          </w:p>
        </w:tc>
        <w:tc>
          <w:tcPr>
            <w:tcW w:w="4514" w:type="dxa"/>
            <w:shd w:val="clear" w:color="auto" w:fill="auto"/>
            <w:tcMar>
              <w:top w:w="100" w:type="dxa"/>
              <w:left w:w="100" w:type="dxa"/>
              <w:bottom w:w="100" w:type="dxa"/>
              <w:right w:w="100" w:type="dxa"/>
            </w:tcMar>
          </w:tcPr>
          <w:p w:rsidR="001E5D1F" w:rsidRDefault="00B24482">
            <w:pPr>
              <w:pStyle w:val="normal0"/>
              <w:widowControl w:val="0"/>
              <w:numPr>
                <w:ilvl w:val="0"/>
                <w:numId w:val="1"/>
              </w:numPr>
              <w:spacing w:line="240" w:lineRule="auto"/>
              <w:jc w:val="both"/>
              <w:rPr>
                <w:b/>
                <w:sz w:val="20"/>
                <w:szCs w:val="20"/>
              </w:rPr>
            </w:pPr>
            <w:r>
              <w:rPr>
                <w:b/>
                <w:sz w:val="20"/>
                <w:szCs w:val="20"/>
              </w:rPr>
              <w:t>¿A qué crees que se refiere con el verso “no sacude su espalda”?</w:t>
            </w:r>
          </w:p>
          <w:p w:rsidR="001E5D1F" w:rsidRDefault="001E5D1F">
            <w:pPr>
              <w:pStyle w:val="normal0"/>
              <w:widowControl w:val="0"/>
              <w:spacing w:line="240" w:lineRule="auto"/>
              <w:jc w:val="both"/>
              <w:rPr>
                <w:b/>
                <w:sz w:val="20"/>
                <w:szCs w:val="20"/>
              </w:rPr>
            </w:pPr>
          </w:p>
          <w:p w:rsidR="001E5D1F" w:rsidRDefault="00B24482">
            <w:pPr>
              <w:pStyle w:val="normal0"/>
              <w:widowControl w:val="0"/>
              <w:numPr>
                <w:ilvl w:val="0"/>
                <w:numId w:val="1"/>
              </w:numPr>
              <w:spacing w:line="240" w:lineRule="auto"/>
              <w:jc w:val="both"/>
              <w:rPr>
                <w:b/>
                <w:sz w:val="20"/>
                <w:szCs w:val="20"/>
              </w:rPr>
            </w:pPr>
            <w:r>
              <w:rPr>
                <w:b/>
                <w:sz w:val="20"/>
                <w:szCs w:val="20"/>
              </w:rPr>
              <w:t>¿Qué características le atribuye el hablante lírico a los ríos? Nombra 3, indicando qué versos te ayudaron a saberlo.</w:t>
            </w:r>
          </w:p>
          <w:p w:rsidR="001E5D1F" w:rsidRDefault="001E5D1F">
            <w:pPr>
              <w:pStyle w:val="normal0"/>
              <w:widowControl w:val="0"/>
              <w:spacing w:line="240" w:lineRule="auto"/>
              <w:jc w:val="both"/>
              <w:rPr>
                <w:b/>
                <w:sz w:val="20"/>
                <w:szCs w:val="20"/>
              </w:rPr>
            </w:pPr>
          </w:p>
          <w:p w:rsidR="001E5D1F" w:rsidRDefault="00B24482">
            <w:pPr>
              <w:pStyle w:val="normal0"/>
              <w:widowControl w:val="0"/>
              <w:numPr>
                <w:ilvl w:val="0"/>
                <w:numId w:val="1"/>
              </w:numPr>
              <w:spacing w:line="240" w:lineRule="auto"/>
              <w:jc w:val="both"/>
              <w:rPr>
                <w:b/>
                <w:sz w:val="20"/>
                <w:szCs w:val="20"/>
              </w:rPr>
            </w:pPr>
            <w:r>
              <w:rPr>
                <w:b/>
                <w:sz w:val="20"/>
                <w:szCs w:val="20"/>
              </w:rPr>
              <w:t>¿Cuál es la imagen tiene el hablante lírico sobre los ríos? ¿con qué ideas o elementos los asocia? Justifica tu respuesta.</w:t>
            </w:r>
          </w:p>
        </w:tc>
      </w:tr>
    </w:tbl>
    <w:p w:rsidR="001E5D1F" w:rsidRDefault="00B24482">
      <w:pPr>
        <w:pStyle w:val="normal0"/>
        <w:jc w:val="both"/>
        <w:rPr>
          <w:b/>
          <w:sz w:val="28"/>
          <w:szCs w:val="28"/>
        </w:rPr>
      </w:pPr>
      <w:r>
        <w:br w:type="page"/>
      </w:r>
    </w:p>
    <w:p w:rsidR="001E5D1F" w:rsidRDefault="001E5D1F">
      <w:pPr>
        <w:pStyle w:val="normal0"/>
        <w:jc w:val="both"/>
        <w:rPr>
          <w:b/>
          <w:sz w:val="28"/>
          <w:szCs w:val="28"/>
        </w:rPr>
      </w:pPr>
    </w:p>
    <w:tbl>
      <w:tblPr>
        <w:tblStyle w:val="a1"/>
        <w:tblW w:w="9675"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175"/>
        <w:gridCol w:w="4500"/>
      </w:tblGrid>
      <w:tr w:rsidR="001E5D1F">
        <w:tc>
          <w:tcPr>
            <w:tcW w:w="5175" w:type="dxa"/>
            <w:shd w:val="clear" w:color="auto" w:fill="auto"/>
            <w:tcMar>
              <w:top w:w="100" w:type="dxa"/>
              <w:left w:w="100" w:type="dxa"/>
              <w:bottom w:w="100" w:type="dxa"/>
              <w:right w:w="100" w:type="dxa"/>
            </w:tcMar>
          </w:tcPr>
          <w:p w:rsidR="001E5D1F" w:rsidRDefault="00B24482">
            <w:pPr>
              <w:pStyle w:val="normal0"/>
              <w:shd w:val="clear" w:color="auto" w:fill="FFFFFF"/>
              <w:jc w:val="both"/>
              <w:rPr>
                <w:b/>
                <w:sz w:val="20"/>
                <w:szCs w:val="20"/>
              </w:rPr>
            </w:pPr>
            <w:r>
              <w:rPr>
                <w:b/>
                <w:sz w:val="20"/>
                <w:szCs w:val="20"/>
              </w:rPr>
              <w:t xml:space="preserve">CANTO DE LOS RÍOS QUE SE AMAN </w:t>
            </w:r>
          </w:p>
          <w:p w:rsidR="001E5D1F" w:rsidRDefault="00B24482">
            <w:pPr>
              <w:pStyle w:val="normal0"/>
              <w:shd w:val="clear" w:color="auto" w:fill="FFFFFF"/>
              <w:jc w:val="both"/>
              <w:rPr>
                <w:b/>
                <w:sz w:val="20"/>
                <w:szCs w:val="20"/>
              </w:rPr>
            </w:pPr>
            <w:r>
              <w:rPr>
                <w:b/>
                <w:sz w:val="20"/>
                <w:szCs w:val="20"/>
              </w:rPr>
              <w:t xml:space="preserve">Raúl Zurita (1993) </w:t>
            </w:r>
          </w:p>
          <w:p w:rsidR="001E5D1F" w:rsidRDefault="001E5D1F">
            <w:pPr>
              <w:pStyle w:val="normal0"/>
              <w:shd w:val="clear" w:color="auto" w:fill="FFFFFF"/>
              <w:jc w:val="both"/>
              <w:rPr>
                <w:b/>
                <w:sz w:val="20"/>
                <w:szCs w:val="20"/>
              </w:rPr>
            </w:pPr>
          </w:p>
          <w:p w:rsidR="001E5D1F" w:rsidRDefault="00B24482">
            <w:pPr>
              <w:pStyle w:val="normal0"/>
              <w:shd w:val="clear" w:color="auto" w:fill="FFFFFF"/>
              <w:jc w:val="both"/>
              <w:rPr>
                <w:sz w:val="20"/>
                <w:szCs w:val="20"/>
              </w:rPr>
            </w:pPr>
            <w:r>
              <w:rPr>
                <w:sz w:val="20"/>
                <w:szCs w:val="20"/>
              </w:rPr>
              <w:t>Canto, canto de los ríos que se vienen,</w:t>
            </w:r>
          </w:p>
          <w:p w:rsidR="001E5D1F" w:rsidRDefault="00B24482">
            <w:pPr>
              <w:pStyle w:val="normal0"/>
              <w:shd w:val="clear" w:color="auto" w:fill="FFFFFF"/>
              <w:jc w:val="both"/>
              <w:rPr>
                <w:sz w:val="20"/>
                <w:szCs w:val="20"/>
              </w:rPr>
            </w:pPr>
            <w:r>
              <w:rPr>
                <w:sz w:val="20"/>
                <w:szCs w:val="20"/>
              </w:rPr>
              <w:t>canto de los anchos del Biobío y las</w:t>
            </w:r>
          </w:p>
          <w:p w:rsidR="001E5D1F" w:rsidRDefault="00B24482">
            <w:pPr>
              <w:pStyle w:val="normal0"/>
              <w:shd w:val="clear" w:color="auto" w:fill="FFFFFF"/>
              <w:jc w:val="both"/>
              <w:rPr>
                <w:sz w:val="20"/>
                <w:szCs w:val="20"/>
              </w:rPr>
            </w:pPr>
            <w:r>
              <w:rPr>
                <w:sz w:val="20"/>
                <w:szCs w:val="20"/>
              </w:rPr>
              <w:t>praderas que cuando rompen cantan</w:t>
            </w:r>
          </w:p>
          <w:p w:rsidR="001E5D1F" w:rsidRDefault="00B24482">
            <w:pPr>
              <w:pStyle w:val="normal0"/>
              <w:shd w:val="clear" w:color="auto" w:fill="FFFFFF"/>
              <w:jc w:val="both"/>
              <w:rPr>
                <w:sz w:val="20"/>
                <w:szCs w:val="20"/>
              </w:rPr>
            </w:pPr>
            <w:r>
              <w:rPr>
                <w:sz w:val="20"/>
                <w:szCs w:val="20"/>
              </w:rPr>
              <w:t>tras los inmensos cielos de pasto.</w:t>
            </w:r>
          </w:p>
          <w:p w:rsidR="001E5D1F" w:rsidRDefault="00B24482">
            <w:pPr>
              <w:pStyle w:val="normal0"/>
              <w:shd w:val="clear" w:color="auto" w:fill="FFFFFF"/>
              <w:jc w:val="both"/>
              <w:rPr>
                <w:sz w:val="20"/>
                <w:szCs w:val="20"/>
              </w:rPr>
            </w:pPr>
            <w:r>
              <w:rPr>
                <w:sz w:val="20"/>
                <w:szCs w:val="20"/>
              </w:rPr>
              <w:t>Canto del cielo que se viene gritando</w:t>
            </w:r>
          </w:p>
          <w:p w:rsidR="001E5D1F" w:rsidRDefault="00B24482">
            <w:pPr>
              <w:pStyle w:val="normal0"/>
              <w:shd w:val="clear" w:color="auto" w:fill="FFFFFF"/>
              <w:jc w:val="both"/>
              <w:rPr>
                <w:sz w:val="20"/>
                <w:szCs w:val="20"/>
              </w:rPr>
            </w:pPr>
            <w:r>
              <w:rPr>
                <w:sz w:val="20"/>
                <w:szCs w:val="20"/>
              </w:rPr>
              <w:t>porque todas las cosas hablan y cantan</w:t>
            </w:r>
          </w:p>
          <w:p w:rsidR="001E5D1F" w:rsidRDefault="00B24482">
            <w:pPr>
              <w:pStyle w:val="normal0"/>
              <w:shd w:val="clear" w:color="auto" w:fill="FFFFFF"/>
              <w:jc w:val="both"/>
              <w:rPr>
                <w:sz w:val="20"/>
                <w:szCs w:val="20"/>
              </w:rPr>
            </w:pPr>
            <w:r>
              <w:rPr>
                <w:sz w:val="20"/>
                <w:szCs w:val="20"/>
              </w:rPr>
              <w:t>tocándose. Canta el Baker y los ríos</w:t>
            </w:r>
          </w:p>
          <w:p w:rsidR="001E5D1F" w:rsidRDefault="00B24482">
            <w:pPr>
              <w:pStyle w:val="normal0"/>
              <w:shd w:val="clear" w:color="auto" w:fill="FFFFFF"/>
              <w:jc w:val="both"/>
              <w:rPr>
                <w:sz w:val="20"/>
                <w:szCs w:val="20"/>
              </w:rPr>
            </w:pPr>
            <w:r>
              <w:rPr>
                <w:sz w:val="20"/>
                <w:szCs w:val="20"/>
              </w:rPr>
              <w:t>de las aguas más heladas que aún</w:t>
            </w:r>
          </w:p>
          <w:p w:rsidR="001E5D1F" w:rsidRDefault="00B24482">
            <w:pPr>
              <w:pStyle w:val="normal0"/>
              <w:shd w:val="clear" w:color="auto" w:fill="FFFFFF"/>
              <w:jc w:val="both"/>
              <w:rPr>
                <w:sz w:val="20"/>
                <w:szCs w:val="20"/>
              </w:rPr>
            </w:pPr>
            <w:r>
              <w:rPr>
                <w:sz w:val="20"/>
                <w:szCs w:val="20"/>
              </w:rPr>
              <w:t>no tienen nombres. Cantan sí, todas</w:t>
            </w:r>
          </w:p>
          <w:p w:rsidR="001E5D1F" w:rsidRDefault="00B24482">
            <w:pPr>
              <w:pStyle w:val="normal0"/>
              <w:shd w:val="clear" w:color="auto" w:fill="FFFFFF"/>
              <w:jc w:val="both"/>
              <w:rPr>
                <w:sz w:val="20"/>
                <w:szCs w:val="20"/>
              </w:rPr>
            </w:pPr>
            <w:r>
              <w:rPr>
                <w:sz w:val="20"/>
                <w:szCs w:val="20"/>
              </w:rPr>
              <w:t>las cosas de este mundo: las grandes</w:t>
            </w:r>
          </w:p>
          <w:p w:rsidR="001E5D1F" w:rsidRDefault="00B24482">
            <w:pPr>
              <w:pStyle w:val="normal0"/>
              <w:shd w:val="clear" w:color="auto" w:fill="FFFFFF"/>
              <w:jc w:val="both"/>
              <w:rPr>
                <w:sz w:val="20"/>
                <w:szCs w:val="20"/>
              </w:rPr>
            </w:pPr>
            <w:r>
              <w:rPr>
                <w:sz w:val="20"/>
                <w:szCs w:val="20"/>
              </w:rPr>
              <w:t>montañas y los cielos llenos de pasto.</w:t>
            </w:r>
          </w:p>
          <w:p w:rsidR="001E5D1F" w:rsidRDefault="00B24482">
            <w:pPr>
              <w:pStyle w:val="normal0"/>
              <w:shd w:val="clear" w:color="auto" w:fill="FFFFFF"/>
              <w:jc w:val="both"/>
              <w:rPr>
                <w:sz w:val="20"/>
                <w:szCs w:val="20"/>
              </w:rPr>
            </w:pPr>
            <w:r>
              <w:rPr>
                <w:sz w:val="20"/>
                <w:szCs w:val="20"/>
              </w:rPr>
              <w:t>Canto de mi amor que eres tú, y de</w:t>
            </w:r>
          </w:p>
          <w:p w:rsidR="001E5D1F" w:rsidRDefault="00B24482">
            <w:pPr>
              <w:pStyle w:val="normal0"/>
              <w:shd w:val="clear" w:color="auto" w:fill="FFFFFF"/>
              <w:jc w:val="both"/>
              <w:rPr>
                <w:sz w:val="20"/>
                <w:szCs w:val="20"/>
              </w:rPr>
            </w:pPr>
            <w:r>
              <w:rPr>
                <w:sz w:val="20"/>
                <w:szCs w:val="20"/>
              </w:rPr>
              <w:t>todas las llanuras empapadas que se</w:t>
            </w:r>
          </w:p>
          <w:p w:rsidR="001E5D1F" w:rsidRDefault="00B24482">
            <w:pPr>
              <w:pStyle w:val="normal0"/>
              <w:shd w:val="clear" w:color="auto" w:fill="FFFFFF"/>
              <w:jc w:val="both"/>
              <w:rPr>
                <w:sz w:val="20"/>
                <w:szCs w:val="20"/>
              </w:rPr>
            </w:pPr>
            <w:r>
              <w:rPr>
                <w:sz w:val="20"/>
                <w:szCs w:val="20"/>
              </w:rPr>
              <w:t>abren también cantando; los muchachos</w:t>
            </w:r>
          </w:p>
          <w:p w:rsidR="001E5D1F" w:rsidRDefault="00B24482">
            <w:pPr>
              <w:pStyle w:val="normal0"/>
              <w:shd w:val="clear" w:color="auto" w:fill="FFFFFF"/>
              <w:jc w:val="both"/>
              <w:rPr>
                <w:sz w:val="20"/>
                <w:szCs w:val="20"/>
              </w:rPr>
            </w:pPr>
            <w:r>
              <w:rPr>
                <w:sz w:val="20"/>
                <w:szCs w:val="20"/>
              </w:rPr>
              <w:t>y las muchachas abrazados y tú que</w:t>
            </w:r>
          </w:p>
          <w:p w:rsidR="001E5D1F" w:rsidRDefault="00B24482">
            <w:pPr>
              <w:pStyle w:val="normal0"/>
              <w:shd w:val="clear" w:color="auto" w:fill="FFFFFF"/>
              <w:jc w:val="both"/>
              <w:rPr>
                <w:sz w:val="20"/>
                <w:szCs w:val="20"/>
              </w:rPr>
            </w:pPr>
            <w:r>
              <w:rPr>
                <w:sz w:val="20"/>
                <w:szCs w:val="20"/>
              </w:rPr>
              <w:t>caminas bajando por los ríos: mi lluvia</w:t>
            </w:r>
          </w:p>
          <w:p w:rsidR="001E5D1F" w:rsidRDefault="00B24482">
            <w:pPr>
              <w:pStyle w:val="normal0"/>
              <w:shd w:val="clear" w:color="auto" w:fill="FFFFFF"/>
              <w:jc w:val="both"/>
              <w:rPr>
                <w:sz w:val="20"/>
                <w:szCs w:val="20"/>
              </w:rPr>
            </w:pPr>
            <w:r>
              <w:rPr>
                <w:sz w:val="20"/>
                <w:szCs w:val="20"/>
              </w:rPr>
              <w:t>buena, mi verano más ardiente, la</w:t>
            </w:r>
          </w:p>
          <w:p w:rsidR="001E5D1F" w:rsidRDefault="00B24482">
            <w:pPr>
              <w:pStyle w:val="normal0"/>
              <w:shd w:val="clear" w:color="auto" w:fill="FFFFFF"/>
              <w:jc w:val="both"/>
              <w:rPr>
                <w:sz w:val="20"/>
                <w:szCs w:val="20"/>
              </w:rPr>
            </w:pPr>
            <w:r>
              <w:rPr>
                <w:sz w:val="20"/>
                <w:szCs w:val="20"/>
              </w:rPr>
              <w:t>primavera de mis sueños,</w:t>
            </w:r>
          </w:p>
          <w:p w:rsidR="001E5D1F" w:rsidRDefault="00B24482">
            <w:pPr>
              <w:pStyle w:val="normal0"/>
              <w:shd w:val="clear" w:color="auto" w:fill="FFFFFF"/>
              <w:jc w:val="both"/>
              <w:rPr>
                <w:sz w:val="20"/>
                <w:szCs w:val="20"/>
              </w:rPr>
            </w:pPr>
            <w:r>
              <w:rPr>
                <w:color w:val="FFFFFF"/>
                <w:sz w:val="20"/>
                <w:szCs w:val="20"/>
              </w:rPr>
              <w:t>...................................</w:t>
            </w:r>
            <w:r>
              <w:rPr>
                <w:sz w:val="20"/>
                <w:szCs w:val="20"/>
              </w:rPr>
              <w:t xml:space="preserve"> mis aguas. </w:t>
            </w:r>
          </w:p>
          <w:p w:rsidR="001E5D1F" w:rsidRDefault="00B24482">
            <w:pPr>
              <w:pStyle w:val="normal0"/>
              <w:shd w:val="clear" w:color="auto" w:fill="FFFFFF"/>
              <w:jc w:val="both"/>
              <w:rPr>
                <w:sz w:val="20"/>
                <w:szCs w:val="20"/>
              </w:rPr>
            </w:pPr>
            <w:r>
              <w:rPr>
                <w:color w:val="FFFFFF"/>
                <w:sz w:val="20"/>
                <w:szCs w:val="20"/>
              </w:rPr>
              <w:t>...........................</w:t>
            </w:r>
            <w:r>
              <w:rPr>
                <w:sz w:val="20"/>
                <w:szCs w:val="20"/>
              </w:rPr>
              <w:t xml:space="preserve"> : En las horas de A. M. de</w:t>
            </w:r>
          </w:p>
          <w:p w:rsidR="001E5D1F" w:rsidRDefault="00B24482">
            <w:pPr>
              <w:pStyle w:val="normal0"/>
              <w:shd w:val="clear" w:color="auto" w:fill="FFFFFF"/>
              <w:jc w:val="both"/>
              <w:rPr>
                <w:sz w:val="20"/>
                <w:szCs w:val="20"/>
              </w:rPr>
            </w:pPr>
            <w:r>
              <w:rPr>
                <w:color w:val="FFFFFF"/>
                <w:sz w:val="20"/>
                <w:szCs w:val="20"/>
              </w:rPr>
              <w:t>.............................</w:t>
            </w:r>
            <w:r>
              <w:rPr>
                <w:sz w:val="20"/>
                <w:szCs w:val="20"/>
              </w:rPr>
              <w:t xml:space="preserve"> las aguas de norte y sur</w:t>
            </w:r>
          </w:p>
          <w:p w:rsidR="001E5D1F" w:rsidRDefault="00B24482">
            <w:pPr>
              <w:pStyle w:val="normal0"/>
              <w:shd w:val="clear" w:color="auto" w:fill="FFFFFF"/>
              <w:jc w:val="both"/>
              <w:rPr>
                <w:sz w:val="20"/>
                <w:szCs w:val="20"/>
              </w:rPr>
            </w:pPr>
            <w:r>
              <w:rPr>
                <w:color w:val="FFFFFF"/>
                <w:sz w:val="20"/>
                <w:szCs w:val="20"/>
              </w:rPr>
              <w:t>.............................</w:t>
            </w:r>
            <w:r>
              <w:rPr>
                <w:sz w:val="20"/>
                <w:szCs w:val="20"/>
              </w:rPr>
              <w:t xml:space="preserve"> este y oeste</w:t>
            </w:r>
          </w:p>
          <w:p w:rsidR="001E5D1F" w:rsidRDefault="001E5D1F">
            <w:pPr>
              <w:pStyle w:val="normal0"/>
              <w:widowControl w:val="0"/>
              <w:pBdr>
                <w:top w:val="nil"/>
                <w:left w:val="nil"/>
                <w:bottom w:val="nil"/>
                <w:right w:val="nil"/>
                <w:between w:val="nil"/>
              </w:pBdr>
              <w:spacing w:line="240" w:lineRule="auto"/>
              <w:rPr>
                <w:b/>
                <w:sz w:val="28"/>
                <w:szCs w:val="28"/>
              </w:rPr>
            </w:pPr>
          </w:p>
        </w:tc>
        <w:tc>
          <w:tcPr>
            <w:tcW w:w="4500" w:type="dxa"/>
            <w:shd w:val="clear" w:color="auto" w:fill="auto"/>
            <w:tcMar>
              <w:top w:w="100" w:type="dxa"/>
              <w:left w:w="100" w:type="dxa"/>
              <w:bottom w:w="100" w:type="dxa"/>
              <w:right w:w="100" w:type="dxa"/>
            </w:tcMar>
          </w:tcPr>
          <w:p w:rsidR="001E5D1F" w:rsidRDefault="00B24482">
            <w:pPr>
              <w:pStyle w:val="normal0"/>
              <w:widowControl w:val="0"/>
              <w:numPr>
                <w:ilvl w:val="0"/>
                <w:numId w:val="1"/>
              </w:numPr>
              <w:pBdr>
                <w:top w:val="nil"/>
                <w:left w:val="nil"/>
                <w:bottom w:val="nil"/>
                <w:right w:val="nil"/>
                <w:between w:val="nil"/>
              </w:pBdr>
              <w:spacing w:line="240" w:lineRule="auto"/>
              <w:jc w:val="both"/>
              <w:rPr>
                <w:b/>
                <w:sz w:val="20"/>
                <w:szCs w:val="20"/>
              </w:rPr>
            </w:pPr>
            <w:r>
              <w:rPr>
                <w:b/>
                <w:sz w:val="20"/>
                <w:szCs w:val="20"/>
              </w:rPr>
              <w:t>Luego de la lectura, ¿de qué manera los ríos pueden expresar amor?</w:t>
            </w:r>
          </w:p>
          <w:p w:rsidR="001E5D1F" w:rsidRDefault="001E5D1F">
            <w:pPr>
              <w:pStyle w:val="normal0"/>
              <w:widowControl w:val="0"/>
              <w:pBdr>
                <w:top w:val="nil"/>
                <w:left w:val="nil"/>
                <w:bottom w:val="nil"/>
                <w:right w:val="nil"/>
                <w:between w:val="nil"/>
              </w:pBdr>
              <w:spacing w:line="240" w:lineRule="auto"/>
              <w:jc w:val="both"/>
              <w:rPr>
                <w:b/>
                <w:sz w:val="20"/>
                <w:szCs w:val="20"/>
              </w:rPr>
            </w:pPr>
          </w:p>
          <w:p w:rsidR="001E5D1F" w:rsidRDefault="00B24482">
            <w:pPr>
              <w:pStyle w:val="normal0"/>
              <w:widowControl w:val="0"/>
              <w:numPr>
                <w:ilvl w:val="0"/>
                <w:numId w:val="1"/>
              </w:numPr>
              <w:pBdr>
                <w:top w:val="nil"/>
                <w:left w:val="nil"/>
                <w:bottom w:val="nil"/>
                <w:right w:val="nil"/>
                <w:between w:val="nil"/>
              </w:pBdr>
              <w:spacing w:line="240" w:lineRule="auto"/>
              <w:jc w:val="both"/>
              <w:rPr>
                <w:b/>
                <w:sz w:val="20"/>
                <w:szCs w:val="20"/>
              </w:rPr>
            </w:pPr>
            <w:r>
              <w:rPr>
                <w:b/>
                <w:sz w:val="20"/>
                <w:szCs w:val="20"/>
              </w:rPr>
              <w:t>Aparte del amor, ¿con qué otros sentimientos se asocia a la naturaleza? Indica los versos en los que basas tu respuesta y cómo los interpretaste.</w:t>
            </w:r>
          </w:p>
        </w:tc>
      </w:tr>
    </w:tbl>
    <w:p w:rsidR="001E5D1F" w:rsidRDefault="001E5D1F">
      <w:pPr>
        <w:pStyle w:val="normal0"/>
        <w:jc w:val="both"/>
        <w:rPr>
          <w:b/>
          <w:sz w:val="28"/>
          <w:szCs w:val="28"/>
        </w:rPr>
      </w:pPr>
    </w:p>
    <w:p w:rsidR="001E5D1F" w:rsidRDefault="00B24482">
      <w:pPr>
        <w:pStyle w:val="normal0"/>
        <w:numPr>
          <w:ilvl w:val="0"/>
          <w:numId w:val="1"/>
        </w:numPr>
        <w:spacing w:before="240" w:after="240"/>
        <w:jc w:val="both"/>
        <w:rPr>
          <w:b/>
        </w:rPr>
      </w:pPr>
      <w:r>
        <w:rPr>
          <w:b/>
        </w:rPr>
        <w:t>Explica por qué podemos considerar la naturaleza como el objeto lírico de los poemas leídos.</w:t>
      </w:r>
    </w:p>
    <w:p w:rsidR="001E5D1F" w:rsidRDefault="001E5D1F">
      <w:pPr>
        <w:pStyle w:val="normal0"/>
        <w:spacing w:before="240" w:after="240"/>
        <w:jc w:val="both"/>
        <w:rPr>
          <w:b/>
        </w:rPr>
      </w:pPr>
    </w:p>
    <w:p w:rsidR="001E5D1F" w:rsidRDefault="00B24482">
      <w:pPr>
        <w:pStyle w:val="normal0"/>
        <w:numPr>
          <w:ilvl w:val="0"/>
          <w:numId w:val="1"/>
        </w:numPr>
        <w:spacing w:before="240" w:after="240"/>
        <w:jc w:val="both"/>
        <w:rPr>
          <w:b/>
        </w:rPr>
      </w:pPr>
      <w:r>
        <w:rPr>
          <w:b/>
        </w:rPr>
        <w:t>¿Qué significa para ti la naturaleza? ¿cuál es nuestra responsabilidad con ella como seres humanos hoy en día?</w:t>
      </w:r>
    </w:p>
    <w:sectPr w:rsidR="001E5D1F" w:rsidSect="001E5D1F">
      <w:headerReference w:type="default" r:id="rId8"/>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0EB" w:rsidRDefault="009B40EB" w:rsidP="001E5D1F">
      <w:pPr>
        <w:spacing w:line="240" w:lineRule="auto"/>
      </w:pPr>
      <w:r>
        <w:separator/>
      </w:r>
    </w:p>
  </w:endnote>
  <w:endnote w:type="continuationSeparator" w:id="1">
    <w:p w:rsidR="009B40EB" w:rsidRDefault="009B40EB" w:rsidP="001E5D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0EB" w:rsidRDefault="009B40EB" w:rsidP="001E5D1F">
      <w:pPr>
        <w:spacing w:line="240" w:lineRule="auto"/>
      </w:pPr>
      <w:r>
        <w:separator/>
      </w:r>
    </w:p>
  </w:footnote>
  <w:footnote w:type="continuationSeparator" w:id="1">
    <w:p w:rsidR="009B40EB" w:rsidRDefault="009B40EB" w:rsidP="001E5D1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1F" w:rsidRDefault="00B24482">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Fundación Casa de Talleres de San Vicente de Paul</w:t>
    </w:r>
    <w:r>
      <w:rPr>
        <w:noProof/>
      </w:rPr>
      <w:drawing>
        <wp:anchor distT="0" distB="0" distL="114300" distR="114300" simplePos="0" relativeHeight="251658240" behindDoc="0" locked="0" layoutInCell="1" allowOverlap="1">
          <wp:simplePos x="0" y="0"/>
          <wp:positionH relativeFrom="column">
            <wp:posOffset>-462914</wp:posOffset>
          </wp:positionH>
          <wp:positionV relativeFrom="paragraph">
            <wp:posOffset>-20954</wp:posOffset>
          </wp:positionV>
          <wp:extent cx="416560" cy="478155"/>
          <wp:effectExtent l="0" t="0" r="0" b="0"/>
          <wp:wrapSquare wrapText="bothSides" distT="0" distB="0" distL="114300" distR="114300"/>
          <wp:docPr id="3" name="image2.jpg" descr="C:\Users\Sonia\Downloads\M.J.I.2.jpg"/>
          <wp:cNvGraphicFramePr/>
          <a:graphic xmlns:a="http://schemas.openxmlformats.org/drawingml/2006/main">
            <a:graphicData uri="http://schemas.openxmlformats.org/drawingml/2006/picture">
              <pic:pic xmlns:pic="http://schemas.openxmlformats.org/drawingml/2006/picture">
                <pic:nvPicPr>
                  <pic:cNvPr id="0" name="image2.jpg" descr="C:\Users\Sonia\Downloads\M.J.I.2.jpg"/>
                  <pic:cNvPicPr preferRelativeResize="0"/>
                </pic:nvPicPr>
                <pic:blipFill>
                  <a:blip r:embed="rId1"/>
                  <a:srcRect/>
                  <a:stretch>
                    <a:fillRect/>
                  </a:stretch>
                </pic:blipFill>
                <pic:spPr>
                  <a:xfrm>
                    <a:off x="0" y="0"/>
                    <a:ext cx="416560" cy="478155"/>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8911590</wp:posOffset>
          </wp:positionH>
          <wp:positionV relativeFrom="paragraph">
            <wp:posOffset>-17779</wp:posOffset>
          </wp:positionV>
          <wp:extent cx="435610" cy="440690"/>
          <wp:effectExtent l="0" t="0" r="0" b="0"/>
          <wp:wrapNone/>
          <wp:docPr id="2" name="image3.jpg" descr="images"/>
          <wp:cNvGraphicFramePr/>
          <a:graphic xmlns:a="http://schemas.openxmlformats.org/drawingml/2006/main">
            <a:graphicData uri="http://schemas.openxmlformats.org/drawingml/2006/picture">
              <pic:pic xmlns:pic="http://schemas.openxmlformats.org/drawingml/2006/picture">
                <pic:nvPicPr>
                  <pic:cNvPr id="0" name="image3.jpg" descr="images"/>
                  <pic:cNvPicPr preferRelativeResize="0"/>
                </pic:nvPicPr>
                <pic:blipFill>
                  <a:blip r:embed="rId2"/>
                  <a:srcRect/>
                  <a:stretch>
                    <a:fillRect/>
                  </a:stretch>
                </pic:blipFill>
                <pic:spPr>
                  <a:xfrm>
                    <a:off x="0" y="0"/>
                    <a:ext cx="435610" cy="440690"/>
                  </a:xfrm>
                  <a:prstGeom prst="rect">
                    <a:avLst/>
                  </a:prstGeom>
                  <a:ln/>
                </pic:spPr>
              </pic:pic>
            </a:graphicData>
          </a:graphic>
        </wp:anchor>
      </w:drawing>
    </w:r>
  </w:p>
  <w:p w:rsidR="001E5D1F" w:rsidRDefault="00B24482">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Colegio Manuel José Irarrázaval</w:t>
    </w:r>
  </w:p>
  <w:p w:rsidR="001E5D1F" w:rsidRDefault="00B24482">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 xml:space="preserve">Departamento de Lengua Castellana </w:t>
    </w:r>
  </w:p>
  <w:p w:rsidR="004D3FFB" w:rsidRDefault="004D3FFB">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8°s Básicos</w:t>
    </w:r>
  </w:p>
  <w:p w:rsidR="001E5D1F" w:rsidRDefault="001E5D1F">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2278B"/>
    <w:multiLevelType w:val="multilevel"/>
    <w:tmpl w:val="4314D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1E5D1F"/>
    <w:rsid w:val="001E5D1F"/>
    <w:rsid w:val="00322FF6"/>
    <w:rsid w:val="004D3FFB"/>
    <w:rsid w:val="006C1BDD"/>
    <w:rsid w:val="009B40EB"/>
    <w:rsid w:val="00B2448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F6"/>
  </w:style>
  <w:style w:type="paragraph" w:styleId="Ttulo1">
    <w:name w:val="heading 1"/>
    <w:basedOn w:val="normal0"/>
    <w:next w:val="normal0"/>
    <w:rsid w:val="001E5D1F"/>
    <w:pPr>
      <w:keepNext/>
      <w:keepLines/>
      <w:spacing w:before="400" w:after="120"/>
      <w:outlineLvl w:val="0"/>
    </w:pPr>
    <w:rPr>
      <w:sz w:val="40"/>
      <w:szCs w:val="40"/>
    </w:rPr>
  </w:style>
  <w:style w:type="paragraph" w:styleId="Ttulo2">
    <w:name w:val="heading 2"/>
    <w:basedOn w:val="normal0"/>
    <w:next w:val="normal0"/>
    <w:rsid w:val="001E5D1F"/>
    <w:pPr>
      <w:keepNext/>
      <w:keepLines/>
      <w:spacing w:before="360" w:after="120"/>
      <w:outlineLvl w:val="1"/>
    </w:pPr>
    <w:rPr>
      <w:sz w:val="32"/>
      <w:szCs w:val="32"/>
    </w:rPr>
  </w:style>
  <w:style w:type="paragraph" w:styleId="Ttulo3">
    <w:name w:val="heading 3"/>
    <w:basedOn w:val="normal0"/>
    <w:next w:val="normal0"/>
    <w:rsid w:val="001E5D1F"/>
    <w:pPr>
      <w:keepNext/>
      <w:keepLines/>
      <w:spacing w:before="320" w:after="80"/>
      <w:outlineLvl w:val="2"/>
    </w:pPr>
    <w:rPr>
      <w:color w:val="434343"/>
      <w:sz w:val="28"/>
      <w:szCs w:val="28"/>
    </w:rPr>
  </w:style>
  <w:style w:type="paragraph" w:styleId="Ttulo4">
    <w:name w:val="heading 4"/>
    <w:basedOn w:val="normal0"/>
    <w:next w:val="normal0"/>
    <w:rsid w:val="001E5D1F"/>
    <w:pPr>
      <w:keepNext/>
      <w:keepLines/>
      <w:spacing w:before="280" w:after="80"/>
      <w:outlineLvl w:val="3"/>
    </w:pPr>
    <w:rPr>
      <w:color w:val="666666"/>
      <w:sz w:val="24"/>
      <w:szCs w:val="24"/>
    </w:rPr>
  </w:style>
  <w:style w:type="paragraph" w:styleId="Ttulo5">
    <w:name w:val="heading 5"/>
    <w:basedOn w:val="normal0"/>
    <w:next w:val="normal0"/>
    <w:rsid w:val="001E5D1F"/>
    <w:pPr>
      <w:keepNext/>
      <w:keepLines/>
      <w:spacing w:before="240" w:after="80"/>
      <w:outlineLvl w:val="4"/>
    </w:pPr>
    <w:rPr>
      <w:color w:val="666666"/>
    </w:rPr>
  </w:style>
  <w:style w:type="paragraph" w:styleId="Ttulo6">
    <w:name w:val="heading 6"/>
    <w:basedOn w:val="normal0"/>
    <w:next w:val="normal0"/>
    <w:rsid w:val="001E5D1F"/>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1E5D1F"/>
  </w:style>
  <w:style w:type="table" w:customStyle="1" w:styleId="TableNormal">
    <w:name w:val="Table Normal"/>
    <w:rsid w:val="001E5D1F"/>
    <w:tblPr>
      <w:tblCellMar>
        <w:top w:w="0" w:type="dxa"/>
        <w:left w:w="0" w:type="dxa"/>
        <w:bottom w:w="0" w:type="dxa"/>
        <w:right w:w="0" w:type="dxa"/>
      </w:tblCellMar>
    </w:tblPr>
  </w:style>
  <w:style w:type="paragraph" w:styleId="Ttulo">
    <w:name w:val="Title"/>
    <w:basedOn w:val="normal0"/>
    <w:next w:val="normal0"/>
    <w:rsid w:val="001E5D1F"/>
    <w:pPr>
      <w:keepNext/>
      <w:keepLines/>
      <w:spacing w:after="60"/>
    </w:pPr>
    <w:rPr>
      <w:sz w:val="52"/>
      <w:szCs w:val="52"/>
    </w:rPr>
  </w:style>
  <w:style w:type="paragraph" w:styleId="Subttulo">
    <w:name w:val="Subtitle"/>
    <w:basedOn w:val="normal0"/>
    <w:next w:val="normal0"/>
    <w:rsid w:val="001E5D1F"/>
    <w:pPr>
      <w:keepNext/>
      <w:keepLines/>
      <w:spacing w:after="320"/>
    </w:pPr>
    <w:rPr>
      <w:color w:val="666666"/>
      <w:sz w:val="30"/>
      <w:szCs w:val="30"/>
    </w:rPr>
  </w:style>
  <w:style w:type="table" w:customStyle="1" w:styleId="a">
    <w:basedOn w:val="TableNormal"/>
    <w:rsid w:val="001E5D1F"/>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rsid w:val="001E5D1F"/>
    <w:tblPr>
      <w:tblStyleRowBandSize w:val="1"/>
      <w:tblStyleColBandSize w:val="1"/>
      <w:tblCellMar>
        <w:top w:w="100" w:type="dxa"/>
        <w:left w:w="100" w:type="dxa"/>
        <w:bottom w:w="100" w:type="dxa"/>
        <w:right w:w="100" w:type="dxa"/>
      </w:tblCellMar>
    </w:tblPr>
  </w:style>
  <w:style w:type="table" w:customStyle="1" w:styleId="a1">
    <w:basedOn w:val="TableNormal"/>
    <w:rsid w:val="001E5D1F"/>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D3FF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D3FFB"/>
  </w:style>
  <w:style w:type="paragraph" w:styleId="Piedepgina">
    <w:name w:val="footer"/>
    <w:basedOn w:val="Normal"/>
    <w:link w:val="PiedepginaCar"/>
    <w:uiPriority w:val="99"/>
    <w:semiHidden/>
    <w:unhideWhenUsed/>
    <w:rsid w:val="004D3FFB"/>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4D3FFB"/>
  </w:style>
  <w:style w:type="paragraph" w:styleId="Textodeglobo">
    <w:name w:val="Balloon Text"/>
    <w:basedOn w:val="Normal"/>
    <w:link w:val="TextodegloboCar"/>
    <w:uiPriority w:val="99"/>
    <w:semiHidden/>
    <w:unhideWhenUsed/>
    <w:rsid w:val="004D3FF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F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2348</Characters>
  <Application>Microsoft Office Word</Application>
  <DocSecurity>0</DocSecurity>
  <Lines>19</Lines>
  <Paragraphs>5</Paragraphs>
  <ScaleCrop>false</ScaleCrop>
  <Company>Toshiba</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4</cp:revision>
  <dcterms:created xsi:type="dcterms:W3CDTF">2020-04-30T14:50:00Z</dcterms:created>
  <dcterms:modified xsi:type="dcterms:W3CDTF">2020-04-30T15:19:00Z</dcterms:modified>
</cp:coreProperties>
</file>