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6F4" w:rsidRDefault="00EE56F4">
      <w:pPr>
        <w:pStyle w:val="normal0"/>
      </w:pPr>
    </w:p>
    <w:p w:rsidR="00EE56F4" w:rsidRDefault="00EE56F4">
      <w:pPr>
        <w:pStyle w:val="normal0"/>
        <w:spacing w:line="240" w:lineRule="auto"/>
        <w:jc w:val="center"/>
        <w:rPr>
          <w:b/>
        </w:rPr>
      </w:pPr>
    </w:p>
    <w:p w:rsidR="00EE56F4" w:rsidRDefault="002A0DE4">
      <w:pPr>
        <w:pStyle w:val="normal0"/>
        <w:spacing w:line="240" w:lineRule="auto"/>
        <w:jc w:val="center"/>
        <w:rPr>
          <w:b/>
        </w:rPr>
      </w:pPr>
      <w:r>
        <w:rPr>
          <w:b/>
        </w:rPr>
        <w:t xml:space="preserve">GUÍA LECTURA CRÍTICA </w:t>
      </w:r>
    </w:p>
    <w:p w:rsidR="00EE56F4" w:rsidRDefault="00EE56F4">
      <w:pPr>
        <w:pStyle w:val="normal0"/>
        <w:spacing w:line="240" w:lineRule="auto"/>
      </w:pPr>
    </w:p>
    <w:tbl>
      <w:tblPr>
        <w:tblStyle w:val="a"/>
        <w:tblW w:w="79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905"/>
      </w:tblGrid>
      <w:tr w:rsidR="00EE56F4">
        <w:tc>
          <w:tcPr>
            <w:tcW w:w="7905" w:type="dxa"/>
          </w:tcPr>
          <w:p w:rsidR="00EE56F4" w:rsidRDefault="00D2438D">
            <w:pPr>
              <w:pStyle w:val="normal0"/>
              <w:rPr>
                <w:b/>
              </w:rPr>
            </w:pPr>
            <w:r>
              <w:rPr>
                <w:b/>
              </w:rPr>
              <w:t>OBJETIVO:</w:t>
            </w:r>
          </w:p>
          <w:p w:rsidR="00EE56F4" w:rsidRDefault="00EE56F4">
            <w:pPr>
              <w:pStyle w:val="normal0"/>
              <w:rPr>
                <w:b/>
              </w:rPr>
            </w:pPr>
          </w:p>
          <w:p w:rsidR="00EE56F4" w:rsidRDefault="00D2438D">
            <w:pPr>
              <w:pStyle w:val="normal0"/>
            </w:pPr>
            <w:r>
              <w:t>Analizar columna de opinión mediante preguntas abiertas.</w:t>
            </w:r>
          </w:p>
          <w:p w:rsidR="00EE56F4" w:rsidRDefault="00EE56F4">
            <w:pPr>
              <w:pStyle w:val="normal0"/>
            </w:pPr>
          </w:p>
        </w:tc>
      </w:tr>
    </w:tbl>
    <w:p w:rsidR="00EE56F4" w:rsidRDefault="00EE56F4">
      <w:pPr>
        <w:pStyle w:val="normal0"/>
        <w:spacing w:line="240" w:lineRule="auto"/>
        <w:jc w:val="both"/>
      </w:pPr>
    </w:p>
    <w:p w:rsidR="00EE56F4" w:rsidRDefault="00D2438D">
      <w:pPr>
        <w:pStyle w:val="normal0"/>
        <w:spacing w:after="240" w:line="240" w:lineRule="auto"/>
        <w:jc w:val="both"/>
        <w:rPr>
          <w:b/>
        </w:rPr>
      </w:pPr>
      <w:r>
        <w:rPr>
          <w:b/>
        </w:rPr>
        <w:t>INSTRUCCIONES</w:t>
      </w:r>
    </w:p>
    <w:p w:rsidR="00EE56F4" w:rsidRDefault="00D2438D">
      <w:pPr>
        <w:pStyle w:val="normal0"/>
        <w:spacing w:after="240" w:line="240" w:lineRule="auto"/>
        <w:jc w:val="both"/>
      </w:pPr>
      <w:r>
        <w:t>Lee atentamente la columna que aparece a continuación acerca de publicidad sexista. Luego encontrarás una serie de preguntas abiertas en relación con el texto.</w:t>
      </w:r>
    </w:p>
    <w:p w:rsidR="00EE56F4" w:rsidRDefault="00D2438D">
      <w:pPr>
        <w:pStyle w:val="normal0"/>
        <w:spacing w:after="240" w:line="240" w:lineRule="auto"/>
        <w:jc w:val="both"/>
      </w:pPr>
      <w:r>
        <w:t xml:space="preserve">Recuerda que el desarrollo de esta actividad debes realizarlo en el cuaderno destinado para la asignatura mientras dure este proceso de cuarentena. Es importante que </w:t>
      </w:r>
      <w:r>
        <w:rPr>
          <w:b/>
        </w:rPr>
        <w:t>no sea el mismo al que usas presencialmente en la asignatura,</w:t>
      </w:r>
      <w:r>
        <w:t xml:space="preserve"> pues sólo así podrá ser revisado una vez que se vuelva a clases sin interrumpir tu proceso de aprendizaje. </w:t>
      </w:r>
    </w:p>
    <w:p w:rsidR="00EE56F4" w:rsidRDefault="00EE56F4">
      <w:pPr>
        <w:pStyle w:val="normal0"/>
        <w:spacing w:before="240" w:after="240"/>
        <w:jc w:val="both"/>
        <w:rPr>
          <w:b/>
        </w:rPr>
      </w:pPr>
    </w:p>
    <w:tbl>
      <w:tblPr>
        <w:tblStyle w:val="a0"/>
        <w:tblW w:w="10305" w:type="dxa"/>
        <w:tblInd w:w="-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0305"/>
      </w:tblGrid>
      <w:tr w:rsidR="00EE56F4">
        <w:tc>
          <w:tcPr>
            <w:tcW w:w="10305" w:type="dxa"/>
            <w:shd w:val="clear" w:color="auto" w:fill="auto"/>
            <w:tcMar>
              <w:top w:w="100" w:type="dxa"/>
              <w:left w:w="100" w:type="dxa"/>
              <w:bottom w:w="100" w:type="dxa"/>
              <w:right w:w="100" w:type="dxa"/>
            </w:tcMar>
          </w:tcPr>
          <w:p w:rsidR="00EE56F4" w:rsidRDefault="00D2438D">
            <w:pPr>
              <w:pStyle w:val="Ttulo1"/>
              <w:keepNext w:val="0"/>
              <w:keepLines w:val="0"/>
              <w:widowControl w:val="0"/>
              <w:shd w:val="clear" w:color="auto" w:fill="FFFFFF"/>
              <w:spacing w:before="0" w:after="400" w:line="288" w:lineRule="auto"/>
              <w:jc w:val="both"/>
              <w:rPr>
                <w:b/>
                <w:sz w:val="22"/>
                <w:szCs w:val="22"/>
              </w:rPr>
            </w:pPr>
            <w:bookmarkStart w:id="0" w:name="_2azfrulix48t" w:colFirst="0" w:colLast="0"/>
            <w:bookmarkEnd w:id="0"/>
            <w:r>
              <w:rPr>
                <w:b/>
                <w:sz w:val="22"/>
                <w:szCs w:val="22"/>
              </w:rPr>
              <w:t>LA PUBLICIDAD SEXISTA Y SUS EFECTOS EN EL ACOSO CALLEJERO</w:t>
            </w:r>
          </w:p>
          <w:p w:rsidR="00EE56F4" w:rsidRDefault="00D2438D">
            <w:pPr>
              <w:pStyle w:val="normal0"/>
              <w:shd w:val="clear" w:color="auto" w:fill="FFFFFF"/>
              <w:spacing w:after="240" w:line="240" w:lineRule="auto"/>
              <w:jc w:val="both"/>
            </w:pPr>
            <w:r>
              <w:t xml:space="preserve">Hay publicidad con mensajes violentos: desde el comercial de Limón Soda, del tipo que saca fotos indiscretas y sin consentimiento al escote de las mujeres, </w:t>
            </w:r>
            <w:hyperlink r:id="rId7">
              <w:r>
                <w:t>pasando por la campaña de Tritón que exhibía piernas femeninas sin cuerpo</w:t>
              </w:r>
            </w:hyperlink>
            <w:r>
              <w:t>, hasta el anuncio de Duncan Quinn, marca de ropa masculina, en el que aparece un hombre estrangulando una mujer con la corbata. En ellos, la mujer es un ser inferior al hombre, convertida en un objeto sexual, lo que en extremo fomenta la violencia contra ella.</w:t>
            </w:r>
          </w:p>
          <w:p w:rsidR="00EE56F4" w:rsidRDefault="00D2438D">
            <w:pPr>
              <w:pStyle w:val="normal0"/>
              <w:shd w:val="clear" w:color="auto" w:fill="FFFFFF"/>
              <w:spacing w:after="240" w:line="240" w:lineRule="auto"/>
              <w:jc w:val="both"/>
              <w:rPr>
                <w:b/>
              </w:rPr>
            </w:pPr>
            <w:r>
              <w:t xml:space="preserve">La publicidad es el “arte de convencer a los consumidores”, el puente entre un producto y el cliente. No sólo cumple con su principal objetivo, la venta, sino también influye en la sociedad de consumo: </w:t>
            </w:r>
            <w:r>
              <w:rPr>
                <w:b/>
              </w:rPr>
              <w:t>marca tendencias, crea valores sociales y contribuye a la construcción de estereotipos de género, sexo y raza, entre otros.</w:t>
            </w:r>
          </w:p>
          <w:p w:rsidR="00EE56F4" w:rsidRDefault="00D2438D">
            <w:pPr>
              <w:pStyle w:val="normal0"/>
              <w:shd w:val="clear" w:color="auto" w:fill="FFFFFF"/>
              <w:spacing w:after="240" w:line="240" w:lineRule="auto"/>
              <w:jc w:val="both"/>
            </w:pPr>
            <w:r>
              <w:t>Así, la publicidad afecta a la sociedad y constantemente nos bombardea con mensajes que nos estereotipan y violentan. ¿Qué tiene que ver esto con la conducta de miles de hombres que nos acosan en las calles?</w:t>
            </w:r>
          </w:p>
          <w:p w:rsidR="00EE56F4" w:rsidRDefault="00D2438D">
            <w:pPr>
              <w:pStyle w:val="normal0"/>
              <w:shd w:val="clear" w:color="auto" w:fill="FFFFFF"/>
              <w:spacing w:after="240" w:line="240" w:lineRule="auto"/>
              <w:jc w:val="both"/>
            </w:pPr>
            <w:r>
              <w:t>A diario, nos rodean mensajes implícitos y explícitos en la publicidad. Al trasladarnos por la ciudad, vemos en el trayecto más de una propaganda publicitaria. Estas se enfocan a distintos públicos, pero quiero referirme especialmente a la publicidad sexista dirigida al género masculino, aquella que tiende a ser descalificativa y violenta contra el género femenino, estereotipando a la mujer como un objeto sexual y decorativo.</w:t>
            </w:r>
          </w:p>
          <w:p w:rsidR="00EE56F4" w:rsidRDefault="00D2438D">
            <w:pPr>
              <w:pStyle w:val="normal0"/>
              <w:shd w:val="clear" w:color="auto" w:fill="FFFFFF"/>
              <w:spacing w:after="240" w:line="240" w:lineRule="auto"/>
              <w:jc w:val="both"/>
            </w:pPr>
            <w:r>
              <w:t>Ejemplos hay de sobra: los licores, Cerveza Cristal, en el verano de este año, lanzó una campaña con la modelo danesa, de 22 años, Nina Agdal. Se la muestra en la playa, con un bikini amarillo posando junto a la botella Cristal. En la versión de televisión, Nina Agdal ocupa veinte segundos del comercial mostrando su cuerpo, y la cerveza sólo diez. El rol de Nina es ornamental, se muestra su cuerpo esbelto, curvilíneo y su cara bonita, como mera compañía del producto. Anuncios como éste se repiten todo el tiempo, las vemos masivamente en diarios, revistas e incluso en el Transantiago. El mensaje llega a mucha gente.</w:t>
            </w:r>
          </w:p>
          <w:p w:rsidR="00EE56F4" w:rsidRDefault="00D2438D">
            <w:pPr>
              <w:pStyle w:val="normal0"/>
              <w:shd w:val="clear" w:color="auto" w:fill="FFFFFF"/>
              <w:spacing w:after="240" w:line="240" w:lineRule="auto"/>
              <w:jc w:val="both"/>
            </w:pPr>
            <w:r>
              <w:lastRenderedPageBreak/>
              <w:t xml:space="preserve">Si posicionadas marcas como Calvin Klein o Dolce y Gabbana muestran en sus anuncios a mujeres que están siendo abusadas por grupos de cuatro o cinco hombres, </w:t>
            </w:r>
            <w:r>
              <w:rPr>
                <w:b/>
              </w:rPr>
              <w:t>no me extraña que el 38% de los asesinatos a mujeres en el mundo sean casos de violencia machista</w:t>
            </w:r>
            <w:r>
              <w:t>, según la OMS. Si Limón Soda, Brahma, Axe y Doritos promueven prácticas sexistas, tampoco me extraña que más de un 90% de las mujeres hayan sufrido algún tipo de acoso sexual callejero, según la encuesta OCAC realizada este año.</w:t>
            </w:r>
          </w:p>
          <w:p w:rsidR="00EE56F4" w:rsidRDefault="00D2438D">
            <w:pPr>
              <w:pStyle w:val="normal0"/>
              <w:shd w:val="clear" w:color="auto" w:fill="FFFFFF"/>
              <w:spacing w:line="240" w:lineRule="auto"/>
              <w:jc w:val="both"/>
            </w:pPr>
            <w:r>
              <w:t>Si constantemente nos asocian con un producto de deseo y satisfacción masculina, entiendo por qué a las mujeres nos miran y tratan como tal. Sea en la oficina, en el colegio y, también, en el espacio público. Los medios de comunicación y la publicidad detentan un rol protagónico en la percepción que los hombres tienen de las mujeres y viceversa. Por lo tanto, debiesen hacerse cargo de los mensajes que entregan en sus propagandas publicitarias. Ésa es una tarea necesaria para avanzar hacia mayor igualdad de género.</w:t>
            </w:r>
          </w:p>
          <w:p w:rsidR="00EE56F4" w:rsidRDefault="00D2438D">
            <w:pPr>
              <w:pStyle w:val="normal0"/>
              <w:spacing w:line="240" w:lineRule="auto"/>
              <w:jc w:val="right"/>
              <w:rPr>
                <w:i/>
                <w:sz w:val="20"/>
                <w:szCs w:val="20"/>
                <w:highlight w:val="white"/>
              </w:rPr>
            </w:pPr>
            <w:r>
              <w:rPr>
                <w:sz w:val="20"/>
                <w:szCs w:val="20"/>
                <w:highlight w:val="white"/>
              </w:rPr>
              <w:t xml:space="preserve">Columna escrita por </w:t>
            </w:r>
            <w:r>
              <w:rPr>
                <w:i/>
                <w:sz w:val="20"/>
                <w:szCs w:val="20"/>
                <w:highlight w:val="white"/>
              </w:rPr>
              <w:t>Danita, 04 DE AGOSTO DEL 2014</w:t>
            </w:r>
          </w:p>
          <w:p w:rsidR="00EE56F4" w:rsidRDefault="00311BE9">
            <w:pPr>
              <w:pStyle w:val="normal0"/>
              <w:spacing w:line="240" w:lineRule="auto"/>
              <w:jc w:val="right"/>
              <w:rPr>
                <w:i/>
                <w:sz w:val="20"/>
                <w:szCs w:val="20"/>
                <w:highlight w:val="white"/>
              </w:rPr>
            </w:pPr>
            <w:hyperlink r:id="rId8">
              <w:r w:rsidR="00D2438D">
                <w:rPr>
                  <w:i/>
                  <w:sz w:val="20"/>
                  <w:szCs w:val="20"/>
                  <w:highlight w:val="white"/>
                  <w:u w:val="single"/>
                </w:rPr>
                <w:t>https://www.elquintopoder.cl/genero/la-publicidad-sexista-y-sus-efectos-en-el-acoso-callejero/</w:t>
              </w:r>
            </w:hyperlink>
          </w:p>
        </w:tc>
      </w:tr>
    </w:tbl>
    <w:p w:rsidR="00EE56F4" w:rsidRDefault="00EE56F4">
      <w:pPr>
        <w:pStyle w:val="normal0"/>
        <w:spacing w:before="240" w:after="240"/>
        <w:jc w:val="both"/>
        <w:rPr>
          <w:b/>
        </w:rPr>
      </w:pPr>
    </w:p>
    <w:p w:rsidR="00EE56F4" w:rsidRDefault="00D2438D">
      <w:pPr>
        <w:pStyle w:val="normal0"/>
        <w:spacing w:before="240" w:after="240"/>
        <w:jc w:val="both"/>
        <w:rPr>
          <w:b/>
        </w:rPr>
      </w:pPr>
      <w:r>
        <w:rPr>
          <w:b/>
        </w:rPr>
        <w:t>ACTIVIDADES</w:t>
      </w:r>
    </w:p>
    <w:p w:rsidR="00EE56F4" w:rsidRDefault="00D2438D">
      <w:pPr>
        <w:pStyle w:val="normal0"/>
        <w:spacing w:before="240" w:after="240"/>
        <w:jc w:val="both"/>
      </w:pPr>
      <w:r>
        <w:t>Responde las siguientes preguntas abiertas siguiendo las indicaciones dadas en las instrucciones iniciales. Recuerda ser lo más claro posible y fundamentar tus afirmaciones.</w:t>
      </w:r>
    </w:p>
    <w:p w:rsidR="00EE56F4" w:rsidRDefault="00D2438D">
      <w:pPr>
        <w:pStyle w:val="normal0"/>
        <w:numPr>
          <w:ilvl w:val="0"/>
          <w:numId w:val="1"/>
        </w:numPr>
        <w:spacing w:before="200"/>
        <w:jc w:val="both"/>
        <w:rPr>
          <w:b/>
        </w:rPr>
      </w:pPr>
      <w:r>
        <w:t>Según la autora, ¿cuál es el problema con el anuncio de Cerveza Cristal? Justifica tu respuesta.</w:t>
      </w:r>
    </w:p>
    <w:p w:rsidR="00EE56F4" w:rsidRDefault="00D2438D">
      <w:pPr>
        <w:pStyle w:val="normal0"/>
        <w:numPr>
          <w:ilvl w:val="0"/>
          <w:numId w:val="1"/>
        </w:numPr>
        <w:spacing w:before="200"/>
        <w:jc w:val="both"/>
        <w:rPr>
          <w:b/>
        </w:rPr>
      </w:pPr>
      <w:r>
        <w:t>¿Cómo influye la publicidad en la visión de mundo de la sociedad y en la forma de pensar de las personas? Explica con ejemplos.</w:t>
      </w:r>
    </w:p>
    <w:p w:rsidR="00EE56F4" w:rsidRDefault="00D2438D">
      <w:pPr>
        <w:pStyle w:val="normal0"/>
        <w:numPr>
          <w:ilvl w:val="0"/>
          <w:numId w:val="1"/>
        </w:numPr>
        <w:spacing w:before="200"/>
        <w:jc w:val="both"/>
        <w:rPr>
          <w:b/>
        </w:rPr>
      </w:pPr>
      <w:r>
        <w:t>¿Qué es, entonces, la publicidad sexista?, ¿qué ejemplos da el texto?</w:t>
      </w:r>
    </w:p>
    <w:p w:rsidR="00EE56F4" w:rsidRDefault="00D2438D">
      <w:pPr>
        <w:pStyle w:val="normal0"/>
        <w:numPr>
          <w:ilvl w:val="0"/>
          <w:numId w:val="1"/>
        </w:numPr>
        <w:spacing w:before="200"/>
        <w:jc w:val="both"/>
        <w:rPr>
          <w:b/>
        </w:rPr>
      </w:pPr>
      <w:r>
        <w:t>Antes de leer, ¿qué sabías sobre la publicidad sexista? ¿cómo cambia tu forma de ver la publicidad luego de leer la columna de opinión anterior?</w:t>
      </w:r>
    </w:p>
    <w:p w:rsidR="00EE56F4" w:rsidRDefault="00D2438D">
      <w:pPr>
        <w:pStyle w:val="normal0"/>
        <w:numPr>
          <w:ilvl w:val="0"/>
          <w:numId w:val="1"/>
        </w:numPr>
        <w:spacing w:before="200"/>
        <w:jc w:val="both"/>
        <w:rPr>
          <w:b/>
        </w:rPr>
      </w:pPr>
      <w:r>
        <w:t>Busca una imagen o anuncio publicitario de la actualidad que incorpore de forma sexista la imagen de una mujer para vender un determinado producto. Escribe un breve párrafo que justifique tu elección.</w:t>
      </w:r>
    </w:p>
    <w:p w:rsidR="00EE56F4" w:rsidRDefault="00D2438D">
      <w:pPr>
        <w:pStyle w:val="normal0"/>
        <w:numPr>
          <w:ilvl w:val="0"/>
          <w:numId w:val="1"/>
        </w:numPr>
        <w:spacing w:before="200" w:after="240"/>
        <w:jc w:val="both"/>
        <w:rPr>
          <w:b/>
        </w:rPr>
      </w:pPr>
      <w:r>
        <w:t>¿Debiesen hacerse cargo las marcas de los efectos que sus publicidades tienen? ¿cómo debiese cambiar nuestra sociedad en ese sentido?</w:t>
      </w:r>
    </w:p>
    <w:sectPr w:rsidR="00EE56F4" w:rsidSect="00EE56F4">
      <w:headerReference w:type="default" r:id="rId9"/>
      <w:pgSz w:w="11909" w:h="16834"/>
      <w:pgMar w:top="1440" w:right="1440" w:bottom="1231"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D5B" w:rsidRDefault="00CC2D5B" w:rsidP="00EE56F4">
      <w:pPr>
        <w:spacing w:line="240" w:lineRule="auto"/>
      </w:pPr>
      <w:r>
        <w:separator/>
      </w:r>
    </w:p>
  </w:endnote>
  <w:endnote w:type="continuationSeparator" w:id="1">
    <w:p w:rsidR="00CC2D5B" w:rsidRDefault="00CC2D5B" w:rsidP="00EE56F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D5B" w:rsidRDefault="00CC2D5B" w:rsidP="00EE56F4">
      <w:pPr>
        <w:spacing w:line="240" w:lineRule="auto"/>
      </w:pPr>
      <w:r>
        <w:separator/>
      </w:r>
    </w:p>
  </w:footnote>
  <w:footnote w:type="continuationSeparator" w:id="1">
    <w:p w:rsidR="00CC2D5B" w:rsidRDefault="00CC2D5B" w:rsidP="00EE56F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6F4" w:rsidRDefault="00D2438D">
    <w:pPr>
      <w:pStyle w:val="normal0"/>
      <w:tabs>
        <w:tab w:val="center" w:pos="4419"/>
        <w:tab w:val="right" w:pos="8838"/>
      </w:tabs>
      <w:spacing w:line="240" w:lineRule="auto"/>
      <w:rPr>
        <w:rFonts w:ascii="Calibri" w:eastAsia="Calibri" w:hAnsi="Calibri" w:cs="Calibri"/>
        <w:sz w:val="16"/>
        <w:szCs w:val="16"/>
      </w:rPr>
    </w:pPr>
    <w:r>
      <w:rPr>
        <w:rFonts w:ascii="Calibri" w:eastAsia="Calibri" w:hAnsi="Calibri" w:cs="Calibri"/>
        <w:sz w:val="16"/>
        <w:szCs w:val="16"/>
      </w:rPr>
      <w:t>Fundación Casa de Talleres de San Vicente de Paul</w:t>
    </w:r>
    <w:r>
      <w:rPr>
        <w:noProof/>
      </w:rPr>
      <w:drawing>
        <wp:anchor distT="0" distB="0" distL="114300" distR="114300" simplePos="0" relativeHeight="251658240" behindDoc="0" locked="0" layoutInCell="1" allowOverlap="1">
          <wp:simplePos x="0" y="0"/>
          <wp:positionH relativeFrom="column">
            <wp:posOffset>-462914</wp:posOffset>
          </wp:positionH>
          <wp:positionV relativeFrom="paragraph">
            <wp:posOffset>-20954</wp:posOffset>
          </wp:positionV>
          <wp:extent cx="416560" cy="478155"/>
          <wp:effectExtent l="0" t="0" r="0" b="0"/>
          <wp:wrapSquare wrapText="bothSides" distT="0" distB="0" distL="114300" distR="114300"/>
          <wp:docPr id="3" name="image2.jpg" descr="C:\Users\Sonia\Downloads\M.J.I.2.jpg"/>
          <wp:cNvGraphicFramePr/>
          <a:graphic xmlns:a="http://schemas.openxmlformats.org/drawingml/2006/main">
            <a:graphicData uri="http://schemas.openxmlformats.org/drawingml/2006/picture">
              <pic:pic xmlns:pic="http://schemas.openxmlformats.org/drawingml/2006/picture">
                <pic:nvPicPr>
                  <pic:cNvPr id="0" name="image2.jpg" descr="C:\Users\Sonia\Downloads\M.J.I.2.jpg"/>
                  <pic:cNvPicPr preferRelativeResize="0"/>
                </pic:nvPicPr>
                <pic:blipFill>
                  <a:blip r:embed="rId1"/>
                  <a:srcRect/>
                  <a:stretch>
                    <a:fillRect/>
                  </a:stretch>
                </pic:blipFill>
                <pic:spPr>
                  <a:xfrm>
                    <a:off x="0" y="0"/>
                    <a:ext cx="416560" cy="478155"/>
                  </a:xfrm>
                  <a:prstGeom prst="rect">
                    <a:avLst/>
                  </a:prstGeom>
                  <a:ln/>
                </pic:spPr>
              </pic:pic>
            </a:graphicData>
          </a:graphic>
        </wp:anchor>
      </w:drawing>
    </w:r>
    <w:r>
      <w:rPr>
        <w:noProof/>
      </w:rPr>
      <w:drawing>
        <wp:anchor distT="0" distB="0" distL="114300" distR="114300" simplePos="0" relativeHeight="251659264" behindDoc="0" locked="0" layoutInCell="1" allowOverlap="1">
          <wp:simplePos x="0" y="0"/>
          <wp:positionH relativeFrom="column">
            <wp:posOffset>8911590</wp:posOffset>
          </wp:positionH>
          <wp:positionV relativeFrom="paragraph">
            <wp:posOffset>-17779</wp:posOffset>
          </wp:positionV>
          <wp:extent cx="435610" cy="440690"/>
          <wp:effectExtent l="0" t="0" r="0" b="0"/>
          <wp:wrapNone/>
          <wp:docPr id="2" name="image1.jpg" descr="images"/>
          <wp:cNvGraphicFramePr/>
          <a:graphic xmlns:a="http://schemas.openxmlformats.org/drawingml/2006/main">
            <a:graphicData uri="http://schemas.openxmlformats.org/drawingml/2006/picture">
              <pic:pic xmlns:pic="http://schemas.openxmlformats.org/drawingml/2006/picture">
                <pic:nvPicPr>
                  <pic:cNvPr id="0" name="image1.jpg" descr="images"/>
                  <pic:cNvPicPr preferRelativeResize="0"/>
                </pic:nvPicPr>
                <pic:blipFill>
                  <a:blip r:embed="rId2"/>
                  <a:srcRect/>
                  <a:stretch>
                    <a:fillRect/>
                  </a:stretch>
                </pic:blipFill>
                <pic:spPr>
                  <a:xfrm>
                    <a:off x="0" y="0"/>
                    <a:ext cx="435610" cy="440690"/>
                  </a:xfrm>
                  <a:prstGeom prst="rect">
                    <a:avLst/>
                  </a:prstGeom>
                  <a:ln/>
                </pic:spPr>
              </pic:pic>
            </a:graphicData>
          </a:graphic>
        </wp:anchor>
      </w:drawing>
    </w:r>
  </w:p>
  <w:p w:rsidR="00EE56F4" w:rsidRDefault="00D2438D">
    <w:pPr>
      <w:pStyle w:val="normal0"/>
      <w:tabs>
        <w:tab w:val="center" w:pos="4419"/>
        <w:tab w:val="right" w:pos="8838"/>
      </w:tabs>
      <w:spacing w:line="240" w:lineRule="auto"/>
      <w:rPr>
        <w:rFonts w:ascii="Calibri" w:eastAsia="Calibri" w:hAnsi="Calibri" w:cs="Calibri"/>
        <w:sz w:val="16"/>
        <w:szCs w:val="16"/>
      </w:rPr>
    </w:pPr>
    <w:r>
      <w:rPr>
        <w:rFonts w:ascii="Calibri" w:eastAsia="Calibri" w:hAnsi="Calibri" w:cs="Calibri"/>
        <w:sz w:val="16"/>
        <w:szCs w:val="16"/>
      </w:rPr>
      <w:t>Colegio Manuel José Irarrázaval</w:t>
    </w:r>
  </w:p>
  <w:p w:rsidR="00EE56F4" w:rsidRDefault="00D2438D">
    <w:pPr>
      <w:pStyle w:val="normal0"/>
      <w:tabs>
        <w:tab w:val="center" w:pos="4419"/>
        <w:tab w:val="right" w:pos="8838"/>
      </w:tabs>
      <w:spacing w:line="240" w:lineRule="auto"/>
      <w:rPr>
        <w:rFonts w:ascii="Calibri" w:eastAsia="Calibri" w:hAnsi="Calibri" w:cs="Calibri"/>
        <w:sz w:val="16"/>
        <w:szCs w:val="16"/>
      </w:rPr>
    </w:pPr>
    <w:r>
      <w:rPr>
        <w:rFonts w:ascii="Calibri" w:eastAsia="Calibri" w:hAnsi="Calibri" w:cs="Calibri"/>
        <w:sz w:val="16"/>
        <w:szCs w:val="16"/>
      </w:rPr>
      <w:t xml:space="preserve">Departamento de Lengua Castellana </w:t>
    </w:r>
  </w:p>
  <w:p w:rsidR="00FE0B43" w:rsidRDefault="00FE0B43">
    <w:pPr>
      <w:pStyle w:val="normal0"/>
      <w:tabs>
        <w:tab w:val="center" w:pos="4419"/>
        <w:tab w:val="right" w:pos="8838"/>
      </w:tabs>
      <w:spacing w:line="240" w:lineRule="auto"/>
      <w:rPr>
        <w:rFonts w:ascii="Calibri" w:eastAsia="Calibri" w:hAnsi="Calibri" w:cs="Calibri"/>
        <w:sz w:val="16"/>
        <w:szCs w:val="16"/>
      </w:rPr>
    </w:pPr>
    <w:r>
      <w:rPr>
        <w:rFonts w:ascii="Calibri" w:eastAsia="Calibri" w:hAnsi="Calibri" w:cs="Calibri"/>
        <w:sz w:val="16"/>
        <w:szCs w:val="16"/>
      </w:rPr>
      <w:t>I°s Medios</w:t>
    </w:r>
  </w:p>
  <w:p w:rsidR="00EE56F4" w:rsidRDefault="00EE56F4">
    <w:pPr>
      <w:pStyle w:val="norm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AD5368"/>
    <w:multiLevelType w:val="multilevel"/>
    <w:tmpl w:val="B0E498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EE56F4"/>
    <w:rsid w:val="002A0DE4"/>
    <w:rsid w:val="00311BE9"/>
    <w:rsid w:val="00CC2D5B"/>
    <w:rsid w:val="00D2438D"/>
    <w:rsid w:val="00EE56F4"/>
    <w:rsid w:val="00FE0B4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s-MX" w:eastAsia="es-MX"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BE9"/>
  </w:style>
  <w:style w:type="paragraph" w:styleId="Ttulo1">
    <w:name w:val="heading 1"/>
    <w:basedOn w:val="normal0"/>
    <w:next w:val="normal0"/>
    <w:rsid w:val="00EE56F4"/>
    <w:pPr>
      <w:keepNext/>
      <w:keepLines/>
      <w:spacing w:before="400" w:after="120"/>
      <w:outlineLvl w:val="0"/>
    </w:pPr>
    <w:rPr>
      <w:sz w:val="40"/>
      <w:szCs w:val="40"/>
    </w:rPr>
  </w:style>
  <w:style w:type="paragraph" w:styleId="Ttulo2">
    <w:name w:val="heading 2"/>
    <w:basedOn w:val="normal0"/>
    <w:next w:val="normal0"/>
    <w:rsid w:val="00EE56F4"/>
    <w:pPr>
      <w:keepNext/>
      <w:keepLines/>
      <w:spacing w:before="360" w:after="120"/>
      <w:outlineLvl w:val="1"/>
    </w:pPr>
    <w:rPr>
      <w:sz w:val="32"/>
      <w:szCs w:val="32"/>
    </w:rPr>
  </w:style>
  <w:style w:type="paragraph" w:styleId="Ttulo3">
    <w:name w:val="heading 3"/>
    <w:basedOn w:val="normal0"/>
    <w:next w:val="normal0"/>
    <w:rsid w:val="00EE56F4"/>
    <w:pPr>
      <w:keepNext/>
      <w:keepLines/>
      <w:spacing w:before="320" w:after="80"/>
      <w:outlineLvl w:val="2"/>
    </w:pPr>
    <w:rPr>
      <w:color w:val="434343"/>
      <w:sz w:val="28"/>
      <w:szCs w:val="28"/>
    </w:rPr>
  </w:style>
  <w:style w:type="paragraph" w:styleId="Ttulo4">
    <w:name w:val="heading 4"/>
    <w:basedOn w:val="normal0"/>
    <w:next w:val="normal0"/>
    <w:rsid w:val="00EE56F4"/>
    <w:pPr>
      <w:keepNext/>
      <w:keepLines/>
      <w:spacing w:before="280" w:after="80"/>
      <w:outlineLvl w:val="3"/>
    </w:pPr>
    <w:rPr>
      <w:color w:val="666666"/>
      <w:sz w:val="24"/>
      <w:szCs w:val="24"/>
    </w:rPr>
  </w:style>
  <w:style w:type="paragraph" w:styleId="Ttulo5">
    <w:name w:val="heading 5"/>
    <w:basedOn w:val="normal0"/>
    <w:next w:val="normal0"/>
    <w:rsid w:val="00EE56F4"/>
    <w:pPr>
      <w:keepNext/>
      <w:keepLines/>
      <w:spacing w:before="240" w:after="80"/>
      <w:outlineLvl w:val="4"/>
    </w:pPr>
    <w:rPr>
      <w:color w:val="666666"/>
    </w:rPr>
  </w:style>
  <w:style w:type="paragraph" w:styleId="Ttulo6">
    <w:name w:val="heading 6"/>
    <w:basedOn w:val="normal0"/>
    <w:next w:val="normal0"/>
    <w:rsid w:val="00EE56F4"/>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EE56F4"/>
  </w:style>
  <w:style w:type="table" w:customStyle="1" w:styleId="TableNormal">
    <w:name w:val="Table Normal"/>
    <w:rsid w:val="00EE56F4"/>
    <w:tblPr>
      <w:tblCellMar>
        <w:top w:w="0" w:type="dxa"/>
        <w:left w:w="0" w:type="dxa"/>
        <w:bottom w:w="0" w:type="dxa"/>
        <w:right w:w="0" w:type="dxa"/>
      </w:tblCellMar>
    </w:tblPr>
  </w:style>
  <w:style w:type="paragraph" w:styleId="Ttulo">
    <w:name w:val="Title"/>
    <w:basedOn w:val="normal0"/>
    <w:next w:val="normal0"/>
    <w:rsid w:val="00EE56F4"/>
    <w:pPr>
      <w:keepNext/>
      <w:keepLines/>
      <w:spacing w:after="60"/>
    </w:pPr>
    <w:rPr>
      <w:sz w:val="52"/>
      <w:szCs w:val="52"/>
    </w:rPr>
  </w:style>
  <w:style w:type="paragraph" w:styleId="Subttulo">
    <w:name w:val="Subtitle"/>
    <w:basedOn w:val="normal0"/>
    <w:next w:val="normal0"/>
    <w:rsid w:val="00EE56F4"/>
    <w:pPr>
      <w:keepNext/>
      <w:keepLines/>
      <w:spacing w:after="320"/>
    </w:pPr>
    <w:rPr>
      <w:color w:val="666666"/>
      <w:sz w:val="30"/>
      <w:szCs w:val="30"/>
    </w:rPr>
  </w:style>
  <w:style w:type="table" w:customStyle="1" w:styleId="a">
    <w:basedOn w:val="TableNormal"/>
    <w:rsid w:val="00EE56F4"/>
    <w:pPr>
      <w:spacing w:line="240" w:lineRule="auto"/>
    </w:pPr>
    <w:tblPr>
      <w:tblStyleRowBandSize w:val="1"/>
      <w:tblStyleColBandSize w:val="1"/>
      <w:tblCellMar>
        <w:top w:w="0" w:type="dxa"/>
        <w:left w:w="108" w:type="dxa"/>
        <w:bottom w:w="0" w:type="dxa"/>
        <w:right w:w="108" w:type="dxa"/>
      </w:tblCellMar>
    </w:tblPr>
  </w:style>
  <w:style w:type="table" w:customStyle="1" w:styleId="a0">
    <w:basedOn w:val="TableNormal"/>
    <w:rsid w:val="00EE56F4"/>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FE0B43"/>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FE0B43"/>
  </w:style>
  <w:style w:type="paragraph" w:styleId="Piedepgina">
    <w:name w:val="footer"/>
    <w:basedOn w:val="Normal"/>
    <w:link w:val="PiedepginaCar"/>
    <w:uiPriority w:val="99"/>
    <w:semiHidden/>
    <w:unhideWhenUsed/>
    <w:rsid w:val="00FE0B43"/>
    <w:pPr>
      <w:tabs>
        <w:tab w:val="center" w:pos="4419"/>
        <w:tab w:val="right" w:pos="8838"/>
      </w:tabs>
      <w:spacing w:line="240" w:lineRule="auto"/>
    </w:pPr>
  </w:style>
  <w:style w:type="character" w:customStyle="1" w:styleId="PiedepginaCar">
    <w:name w:val="Pie de página Car"/>
    <w:basedOn w:val="Fuentedeprrafopredeter"/>
    <w:link w:val="Piedepgina"/>
    <w:uiPriority w:val="99"/>
    <w:semiHidden/>
    <w:rsid w:val="00FE0B43"/>
  </w:style>
  <w:style w:type="paragraph" w:styleId="Textodeglobo">
    <w:name w:val="Balloon Text"/>
    <w:basedOn w:val="Normal"/>
    <w:link w:val="TextodegloboCar"/>
    <w:uiPriority w:val="99"/>
    <w:semiHidden/>
    <w:unhideWhenUsed/>
    <w:rsid w:val="00FE0B43"/>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0B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quintopoder.cl/genero/la-publicidad-sexista-y-sus-efectos-en-el-acoso-callejero/" TargetMode="External"/><Relationship Id="rId3" Type="http://schemas.openxmlformats.org/officeDocument/2006/relationships/settings" Target="settings.xml"/><Relationship Id="rId7" Type="http://schemas.openxmlformats.org/officeDocument/2006/relationships/hyperlink" Target="http://www.cooperativa.cl/noticias/site/artic/20140729/asocfile/20140729215403/comunicado_ocac_sobre_trit__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784</Words>
  <Characters>4314</Characters>
  <Application>Microsoft Office Word</Application>
  <DocSecurity>0</DocSecurity>
  <Lines>35</Lines>
  <Paragraphs>10</Paragraphs>
  <ScaleCrop>false</ScaleCrop>
  <Company>Toshiba</Company>
  <LinksUpToDate>false</LinksUpToDate>
  <CharactersWithSpaces>5088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Carlos</cp:lastModifiedBy>
  <cp:revision>4</cp:revision>
  <dcterms:created xsi:type="dcterms:W3CDTF">2020-04-30T15:09:00Z</dcterms:created>
  <dcterms:modified xsi:type="dcterms:W3CDTF">2020-04-30T15:23:00Z</dcterms:modified>
</cp:coreProperties>
</file>