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Propuesta de vestimenta “</w:t>
      </w:r>
      <w:r w:rsidDel="00000000" w:rsidR="00000000" w:rsidRPr="00000000">
        <w:rPr>
          <w:b w:val="1"/>
          <w:sz w:val="44"/>
          <w:szCs w:val="44"/>
          <w:rtl w:val="0"/>
        </w:rPr>
        <w:t xml:space="preserve">I medio A”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-766443</wp:posOffset>
            </wp:positionH>
            <wp:positionV relativeFrom="paragraph">
              <wp:posOffset>-620394</wp:posOffset>
            </wp:positionV>
            <wp:extent cx="600689" cy="717550"/>
            <wp:effectExtent b="0" l="0" r="0" t="0"/>
            <wp:wrapNone/>
            <wp:docPr id="148382118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0689" cy="717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-165099</wp:posOffset>
                </wp:positionH>
                <wp:positionV relativeFrom="paragraph">
                  <wp:posOffset>-525779</wp:posOffset>
                </wp:positionV>
                <wp:extent cx="1330325" cy="466725"/>
                <wp:effectExtent b="0" l="0" r="0" t="0"/>
                <wp:wrapNone/>
                <wp:docPr id="148382117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685600" y="3551400"/>
                          <a:ext cx="13208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chemeClr val="l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  <w:t xml:space="preserve">Fundación Casa de Talleres San Vicente de Paul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  <w:t xml:space="preserve">Colegio Ozanam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  <w:t xml:space="preserve">Depto. de Educación Física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-165099</wp:posOffset>
                </wp:positionH>
                <wp:positionV relativeFrom="paragraph">
                  <wp:posOffset>-525779</wp:posOffset>
                </wp:positionV>
                <wp:extent cx="1330325" cy="466725"/>
                <wp:effectExtent b="0" l="0" r="0" t="0"/>
                <wp:wrapNone/>
                <wp:docPr id="148382117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0325" cy="466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Baile: Fiesta centrina y huasa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Contextualización del baile: La zona central de Chile, caracterizada por el huaso (hombre a caballo) y las danzas de los grandes salones del siglo XIX serán presentadas por los estudiantes. La elegancia de las damas y la fuerza de los varones se verán presentes en esta muestra folclórica de la zona central de Chile.</w:t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Vestimenta damas: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rtl w:val="0"/>
        </w:rPr>
        <w:t xml:space="preserve"> Usarán traje de China o también llamado “traje de cueca”. Esto será con uso de pañuelo blanco para la ejecución de la coreografía. Los tacos serán de “zapatos de cueca”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color w:val="ee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ee0000"/>
        </w:rPr>
        <w:drawing>
          <wp:inline distB="114300" distT="114300" distL="114300" distR="114300">
            <wp:extent cx="3449382" cy="4591368"/>
            <wp:effectExtent b="0" l="0" r="0" t="0"/>
            <wp:docPr id="148382118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49382" cy="45913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Vestimenta varones: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rtl w:val="0"/>
        </w:rPr>
        <w:t xml:space="preserve">Los varones usaran traje de huaso, quedando con zapatos negros, pantalon negro, camisa a cuadros, chaquetilla color blanca y faja roja. Además el uso de sombrero de huaso y el uso de pañuelo blanco de tela. La manta, queda excluida de la vestimenta.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uso de espuelas y polainas (corraleras) es opcional.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</w:rPr>
        <w:drawing>
          <wp:inline distB="114300" distT="114300" distL="114300" distR="114300">
            <wp:extent cx="2944178" cy="3910472"/>
            <wp:effectExtent b="0" l="0" r="0" t="0"/>
            <wp:docPr id="148382117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44178" cy="39104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7B2FE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B2FE3"/>
  </w:style>
  <w:style w:type="paragraph" w:styleId="Piedepgina">
    <w:name w:val="footer"/>
    <w:basedOn w:val="Normal"/>
    <w:link w:val="PiedepginaCar"/>
    <w:uiPriority w:val="99"/>
    <w:unhideWhenUsed w:val="1"/>
    <w:rsid w:val="007B2FE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7B2FE3"/>
  </w:style>
  <w:style w:type="character" w:styleId="Hipervnculo">
    <w:name w:val="Hyperlink"/>
    <w:basedOn w:val="Fuentedeprrafopredeter"/>
    <w:uiPriority w:val="99"/>
    <w:semiHidden w:val="1"/>
    <w:unhideWhenUsed w:val="1"/>
    <w:rsid w:val="007B2FE3"/>
    <w:rPr>
      <w:color w:val="0000ff"/>
      <w:u w:val="single"/>
    </w:rPr>
  </w:style>
  <w:style w:type="character" w:styleId="nfasis">
    <w:name w:val="Emphasis"/>
    <w:basedOn w:val="Fuentedeprrafopredeter"/>
    <w:uiPriority w:val="20"/>
    <w:qFormat w:val="1"/>
    <w:rsid w:val="007B2FE3"/>
    <w:rPr>
      <w:i w:val="1"/>
      <w:iCs w:val="1"/>
    </w:rPr>
  </w:style>
  <w:style w:type="paragraph" w:styleId="NormalWeb">
    <w:name w:val="Normal (Web)"/>
    <w:basedOn w:val="Normal"/>
    <w:uiPriority w:val="99"/>
    <w:semiHidden w:val="1"/>
    <w:unhideWhenUsed w:val="1"/>
    <w:rsid w:val="0086536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 w:val="1"/>
    <w:rsid w:val="00EB641A"/>
    <w:rPr>
      <w:b w:val="1"/>
      <w:bCs w:val="1"/>
    </w:rPr>
  </w:style>
  <w:style w:type="paragraph" w:styleId="Sinespaciado">
    <w:name w:val="No Spacing"/>
    <w:uiPriority w:val="1"/>
    <w:qFormat w:val="1"/>
    <w:rsid w:val="00E12E4E"/>
    <w:pPr>
      <w:spacing w:after="0" w:line="240" w:lineRule="auto"/>
    </w:pPr>
    <w:rPr>
      <w:rFonts w:ascii="Calibri" w:cs="Times New Roman" w:eastAsia="Times New Roman" w:hAnsi="Calibri"/>
      <w:kern w:val="0"/>
      <w:sz w:val="24"/>
      <w:szCs w:val="24"/>
      <w:lang w:eastAsia="es-ES" w:val="es-ES_tradn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jpg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9TM+MroH5rAQq9pz+2syYmtYKg==">CgMxLjA4AHIhMXVKR3llazdxTjZNX0NsYlJGQXhvYi1GRHd5bGVVZGxn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2023-06-30T19:54:00Z</dcterms:created>
  <dc:creator>SEBASTIÁN ALEJANDRO GALLEGOS LOCH</dc:creator>
</cp:coreProperties>
</file>