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8°A”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Pastoreo y Pascua de Negros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Tradición andina con motivo de la pascua de negros y del pastoreo de llamas y alpacas. 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Las damas usarán una túnica negra (tela no brillante) llamado Acsu y sobre éste llevaran un aguayo amarrado de manera cruzada (aguayo es el ponchito nortino). En los pies podran usar zapatos negros o chinitas negras, blusa de color a eleccion manga larga y sombrero nortino o chupalla nortina. Usarán una “Huara” como elemento para la presentación.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024121" cy="4543743"/>
            <wp:effectExtent b="0" l="0" r="0" t="0"/>
            <wp:docPr id="14838211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21" cy="4543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Los varones usarán pantalón de tela y chaleco sin mangas o también llamado bolero. Levaran camisa manga larga de color blanca y corbata. Sombrero y zapatos, quedando excluidas las zapatillas. Llevarán un aguayo amarrado de manera cruzada. usarán una Huara, elemento necesario para la ejecución de la presentación.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color w:val="ee0000"/>
        </w:rPr>
        <w:drawing>
          <wp:inline distB="114300" distT="114300" distL="114300" distR="114300">
            <wp:extent cx="1952625" cy="5915025"/>
            <wp:effectExtent b="0" l="0" r="0" t="0"/>
            <wp:docPr id="14838211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qCnfdcxcFCwe7YYAVkcse17JA==">CgMxLjA4AHIhMUFaQ01BVG9hcGhYM0NkNFh1N1VPQUozRGF5TGFmenpB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