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9D3" w:rsidRDefault="00A23FFD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LISTA DE ÚTILES AÑO ACADÉMICO 2023</w:t>
      </w:r>
    </w:p>
    <w:p w:rsidR="009469D3" w:rsidRDefault="00A23FFD">
      <w:r>
        <w:t xml:space="preserve">• Se solicitará un mínimo de materiales (lo imprescindible). Los cuales se encuentran detallados en esta lista de útiles. </w:t>
      </w:r>
    </w:p>
    <w:p w:rsidR="009469D3" w:rsidRDefault="00A23FFD">
      <w:r>
        <w:t>• De ser necesaria la solicitud de material adicional (</w:t>
      </w:r>
      <w:proofErr w:type="spellStart"/>
      <w:r>
        <w:t>plasticina</w:t>
      </w:r>
      <w:proofErr w:type="spellEnd"/>
      <w:r>
        <w:t>, blocks, cartulinas, otros) cada docente lo solicitará con tiempo a sus estudiantes.</w:t>
      </w:r>
    </w:p>
    <w:tbl>
      <w:tblPr>
        <w:tblStyle w:val="a"/>
        <w:tblW w:w="883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141"/>
      </w:tblGrid>
      <w:tr w:rsidR="009469D3">
        <w:tc>
          <w:tcPr>
            <w:tcW w:w="8830" w:type="dxa"/>
            <w:gridSpan w:val="2"/>
          </w:tcPr>
          <w:p w:rsidR="009469D3" w:rsidRDefault="00A23FFD">
            <w:pPr>
              <w:jc w:val="both"/>
            </w:pPr>
            <w:r>
              <w:rPr>
                <w:b/>
                <w:color w:val="000000"/>
                <w:sz w:val="36"/>
                <w:szCs w:val="36"/>
              </w:rPr>
              <w:t>Curso: 3° A y B</w:t>
            </w:r>
          </w:p>
        </w:tc>
      </w:tr>
      <w:tr w:rsidR="009469D3">
        <w:tc>
          <w:tcPr>
            <w:tcW w:w="8830" w:type="dxa"/>
            <w:gridSpan w:val="2"/>
          </w:tcPr>
          <w:p w:rsidR="009469D3" w:rsidRDefault="00A23FFD">
            <w:r>
              <w:rPr>
                <w:b/>
                <w:color w:val="000000"/>
                <w:sz w:val="36"/>
                <w:szCs w:val="36"/>
              </w:rPr>
              <w:t xml:space="preserve">                           Útiles de uso diario:</w:t>
            </w:r>
          </w:p>
          <w:p w:rsidR="009469D3" w:rsidRDefault="00A23FFD">
            <w:pPr>
              <w:ind w:left="200"/>
              <w:jc w:val="both"/>
            </w:pPr>
            <w:r>
              <w:rPr>
                <w:color w:val="000000"/>
              </w:rPr>
              <w:t>Estuche sencillo con cierre y sin diseñ</w:t>
            </w:r>
            <w:r>
              <w:rPr>
                <w:color w:val="000000"/>
              </w:rPr>
              <w:t xml:space="preserve">os llamativos ni muchas divisiones, el cual debe contener en forma permanente: </w:t>
            </w:r>
          </w:p>
          <w:p w:rsidR="009469D3" w:rsidRDefault="00A2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 caja de lápices de colores (12 colores de madera)</w:t>
            </w:r>
          </w:p>
          <w:p w:rsidR="009469D3" w:rsidRDefault="00A2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2 lápices grafito Nº 2 </w:t>
            </w:r>
          </w:p>
          <w:p w:rsidR="009469D3" w:rsidRDefault="00A2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 lápiz bicolor</w:t>
            </w:r>
          </w:p>
          <w:p w:rsidR="009469D3" w:rsidRDefault="00A2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 sacapuntas con depósito</w:t>
            </w:r>
          </w:p>
          <w:p w:rsidR="009469D3" w:rsidRDefault="00A2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 goma de borrar</w:t>
            </w:r>
          </w:p>
          <w:p w:rsidR="009469D3" w:rsidRDefault="00A2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 regla de 20 cm. (no metálica)</w:t>
            </w:r>
          </w:p>
          <w:p w:rsidR="009469D3" w:rsidRDefault="00A2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 barra de pegamento de 40 </w:t>
            </w:r>
            <w:proofErr w:type="spellStart"/>
            <w:r>
              <w:rPr>
                <w:color w:val="000000"/>
              </w:rPr>
              <w:t>grs</w:t>
            </w:r>
            <w:proofErr w:type="spellEnd"/>
            <w:r>
              <w:rPr>
                <w:color w:val="000000"/>
              </w:rPr>
              <w:t xml:space="preserve">. (sugerencia </w:t>
            </w:r>
            <w:proofErr w:type="spellStart"/>
            <w:r>
              <w:rPr>
                <w:color w:val="000000"/>
              </w:rPr>
              <w:t>Henkel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Artel</w:t>
            </w:r>
            <w:proofErr w:type="spellEnd"/>
            <w:r>
              <w:rPr>
                <w:color w:val="000000"/>
              </w:rPr>
              <w:t>)</w:t>
            </w:r>
          </w:p>
          <w:p w:rsidR="009469D3" w:rsidRDefault="00A2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 tijera punta roma (redondeada)</w:t>
            </w:r>
          </w:p>
          <w:p w:rsidR="009469D3" w:rsidRDefault="009469D3">
            <w:pPr>
              <w:jc w:val="both"/>
            </w:pPr>
          </w:p>
          <w:p w:rsidR="009469D3" w:rsidRDefault="00A23FFD">
            <w:pPr>
              <w:jc w:val="both"/>
            </w:pPr>
            <w:r>
              <w:rPr>
                <w:b/>
                <w:color w:val="000000"/>
                <w:sz w:val="32"/>
                <w:szCs w:val="32"/>
              </w:rPr>
              <w:t>Los útiles son de uso personal, se debe evitar prestar éstos</w:t>
            </w:r>
            <w:r>
              <w:rPr>
                <w:b/>
                <w:color w:val="000000"/>
              </w:rPr>
              <w:t xml:space="preserve">.  </w:t>
            </w:r>
            <w:r>
              <w:rPr>
                <w:b/>
                <w:color w:val="000000"/>
                <w:sz w:val="28"/>
                <w:szCs w:val="28"/>
              </w:rPr>
              <w:t>Reponer cada vez que se acabe o se pierda alguno de ellos.</w:t>
            </w:r>
          </w:p>
          <w:p w:rsidR="009469D3" w:rsidRDefault="009469D3"/>
        </w:tc>
      </w:tr>
      <w:tr w:rsidR="009469D3">
        <w:tc>
          <w:tcPr>
            <w:tcW w:w="2689" w:type="dxa"/>
            <w:shd w:val="clear" w:color="auto" w:fill="ACB9CA"/>
          </w:tcPr>
          <w:p w:rsidR="009469D3" w:rsidRDefault="00A23FFD">
            <w:pPr>
              <w:jc w:val="center"/>
              <w:rPr>
                <w:b/>
              </w:rPr>
            </w:pPr>
            <w:r>
              <w:rPr>
                <w:b/>
              </w:rPr>
              <w:t>Asignatura</w:t>
            </w:r>
          </w:p>
        </w:tc>
        <w:tc>
          <w:tcPr>
            <w:tcW w:w="6141" w:type="dxa"/>
            <w:shd w:val="clear" w:color="auto" w:fill="ACB9CA"/>
          </w:tcPr>
          <w:p w:rsidR="009469D3" w:rsidRDefault="00A23FFD">
            <w:pPr>
              <w:jc w:val="center"/>
              <w:rPr>
                <w:b/>
              </w:rPr>
            </w:pPr>
            <w:r>
              <w:rPr>
                <w:b/>
              </w:rPr>
              <w:t>Materiales</w:t>
            </w:r>
          </w:p>
        </w:tc>
      </w:tr>
      <w:tr w:rsidR="009469D3">
        <w:trPr>
          <w:trHeight w:val="509"/>
        </w:trPr>
        <w:tc>
          <w:tcPr>
            <w:tcW w:w="2689" w:type="dxa"/>
          </w:tcPr>
          <w:p w:rsidR="009469D3" w:rsidRDefault="00A23FFD">
            <w:r>
              <w:t xml:space="preserve">Lenguaje y Comunicación </w:t>
            </w:r>
          </w:p>
        </w:tc>
        <w:tc>
          <w:tcPr>
            <w:tcW w:w="6141" w:type="dxa"/>
          </w:tcPr>
          <w:p w:rsidR="009469D3" w:rsidRDefault="00A23FFD">
            <w:pPr>
              <w:jc w:val="both"/>
            </w:pPr>
            <w:r>
              <w:t xml:space="preserve">-2 cuadernos </w:t>
            </w:r>
            <w:proofErr w:type="spellStart"/>
            <w:r>
              <w:t>college</w:t>
            </w:r>
            <w:proofErr w:type="spellEnd"/>
            <w:r>
              <w:t xml:space="preserve"> cuadro grande (7 mm)   (forrado rojo) </w:t>
            </w:r>
          </w:p>
          <w:p w:rsidR="009469D3" w:rsidRDefault="009469D3"/>
        </w:tc>
      </w:tr>
      <w:tr w:rsidR="009469D3">
        <w:tc>
          <w:tcPr>
            <w:tcW w:w="2689" w:type="dxa"/>
          </w:tcPr>
          <w:p w:rsidR="009469D3" w:rsidRDefault="00A23FFD">
            <w:r>
              <w:t>Inglés</w:t>
            </w:r>
          </w:p>
        </w:tc>
        <w:tc>
          <w:tcPr>
            <w:tcW w:w="6141" w:type="dxa"/>
          </w:tcPr>
          <w:p w:rsidR="009469D3" w:rsidRDefault="00A23FFD">
            <w:pPr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0"/>
                <w:szCs w:val="20"/>
              </w:rPr>
              <w:t>1 cuaderno universitario matemática cuadro grande 100 hojas, forrado y con nombre)</w:t>
            </w:r>
          </w:p>
          <w:p w:rsidR="009469D3" w:rsidRDefault="00A23FFD">
            <w:pPr>
              <w:numPr>
                <w:ilvl w:val="0"/>
                <w:numId w:val="3"/>
              </w:numPr>
              <w:shd w:val="clear" w:color="auto" w:fill="FFFFFF"/>
              <w:ind w:left="940"/>
              <w:rPr>
                <w:rFonts w:ascii="Noto Sans" w:eastAsia="Noto Sans" w:hAnsi="Noto Sans" w:cs="Noto Sans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Diccionario inglés- español / español-inglés (forrado y con nombre ya que deberá ser entregado la primera clase a la profesora de la asignatura).</w:t>
            </w:r>
          </w:p>
          <w:p w:rsidR="009469D3" w:rsidRDefault="00A23FFD">
            <w:pPr>
              <w:numPr>
                <w:ilvl w:val="0"/>
                <w:numId w:val="3"/>
              </w:numPr>
              <w:shd w:val="clear" w:color="auto" w:fill="FFFFFF"/>
              <w:ind w:left="940"/>
              <w:rPr>
                <w:rFonts w:ascii="Noto Sans" w:eastAsia="Noto Sans" w:hAnsi="Noto Sans" w:cs="Noto Sans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Rueda de verbos “Spinning </w:t>
            </w:r>
            <w:proofErr w:type="spellStart"/>
            <w:r>
              <w:rPr>
                <w:sz w:val="20"/>
                <w:szCs w:val="20"/>
              </w:rPr>
              <w:t>verbs</w:t>
            </w:r>
            <w:proofErr w:type="spellEnd"/>
            <w:r>
              <w:rPr>
                <w:sz w:val="20"/>
                <w:szCs w:val="20"/>
              </w:rPr>
              <w:t>” (se encuentra en librerías) Lista de verbos regulares e irregulares plastificados.</w:t>
            </w:r>
          </w:p>
          <w:p w:rsidR="009469D3" w:rsidRDefault="00A23FFD">
            <w:pPr>
              <w:numPr>
                <w:ilvl w:val="0"/>
                <w:numId w:val="3"/>
              </w:numPr>
              <w:shd w:val="clear" w:color="auto" w:fill="FFFFFF"/>
              <w:ind w:left="940"/>
              <w:rPr>
                <w:rFonts w:ascii="Noto Sans" w:eastAsia="Noto Sans" w:hAnsi="Noto Sans" w:cs="Noto Sans"/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Destacadores</w:t>
            </w:r>
            <w:proofErr w:type="spellEnd"/>
          </w:p>
          <w:p w:rsidR="009469D3" w:rsidRDefault="00A23FFD">
            <w:pPr>
              <w:numPr>
                <w:ilvl w:val="0"/>
                <w:numId w:val="3"/>
              </w:numPr>
              <w:shd w:val="clear" w:color="auto" w:fill="FFFFFF"/>
              <w:ind w:left="940"/>
              <w:rPr>
                <w:rFonts w:ascii="Noto Sans" w:eastAsia="Noto Sans" w:hAnsi="Noto Sans" w:cs="Noto Sans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Estuche de cartulinas</w:t>
            </w:r>
          </w:p>
          <w:p w:rsidR="009469D3" w:rsidRDefault="00A23FFD">
            <w:pPr>
              <w:numPr>
                <w:ilvl w:val="0"/>
                <w:numId w:val="3"/>
              </w:numPr>
              <w:shd w:val="clear" w:color="auto" w:fill="FFFFFF"/>
              <w:ind w:left="940"/>
              <w:rPr>
                <w:rFonts w:ascii="Noto Sans" w:eastAsia="Noto Sans" w:hAnsi="Noto Sans" w:cs="Noto Sans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Papeles entretenido</w:t>
            </w:r>
          </w:p>
          <w:p w:rsidR="009469D3" w:rsidRDefault="00A23FFD">
            <w:pPr>
              <w:numPr>
                <w:ilvl w:val="0"/>
                <w:numId w:val="3"/>
              </w:numPr>
              <w:shd w:val="clear" w:color="auto" w:fill="FFFFFF"/>
              <w:ind w:left="940"/>
              <w:rPr>
                <w:rFonts w:ascii="Noto Sans" w:eastAsia="Noto Sans" w:hAnsi="Noto Sans" w:cs="Noto Sans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 resto de los materiales se pedirán en el transcurso del año, acorde a cada proyec</w:t>
            </w:r>
            <w:r>
              <w:rPr>
                <w:sz w:val="20"/>
                <w:szCs w:val="20"/>
              </w:rPr>
              <w:t>to</w:t>
            </w:r>
          </w:p>
          <w:p w:rsidR="009469D3" w:rsidRDefault="009469D3">
            <w:pPr>
              <w:jc w:val="both"/>
            </w:pPr>
          </w:p>
          <w:p w:rsidR="009469D3" w:rsidRDefault="009469D3">
            <w:pPr>
              <w:ind w:left="435"/>
              <w:jc w:val="both"/>
            </w:pPr>
          </w:p>
        </w:tc>
      </w:tr>
      <w:tr w:rsidR="009469D3">
        <w:tc>
          <w:tcPr>
            <w:tcW w:w="2689" w:type="dxa"/>
          </w:tcPr>
          <w:p w:rsidR="009469D3" w:rsidRDefault="00A23FFD">
            <w:r>
              <w:t>Matemática</w:t>
            </w:r>
          </w:p>
        </w:tc>
        <w:tc>
          <w:tcPr>
            <w:tcW w:w="6141" w:type="dxa"/>
          </w:tcPr>
          <w:p w:rsidR="009469D3" w:rsidRDefault="00A23FFD">
            <w:pPr>
              <w:jc w:val="both"/>
              <w:rPr>
                <w:b/>
              </w:rPr>
            </w:pPr>
            <w:r>
              <w:t xml:space="preserve">-1 cuaderno </w:t>
            </w:r>
            <w:proofErr w:type="spellStart"/>
            <w:r>
              <w:t>college</w:t>
            </w:r>
            <w:proofErr w:type="spellEnd"/>
            <w:r>
              <w:t xml:space="preserve"> cuadro grande  (7mm)   (forrado azul)</w:t>
            </w:r>
          </w:p>
          <w:p w:rsidR="009469D3" w:rsidRDefault="00A23FFD">
            <w:pPr>
              <w:jc w:val="both"/>
              <w:rPr>
                <w:b/>
                <w:i/>
                <w:color w:val="FF0000"/>
                <w:highlight w:val="white"/>
              </w:rPr>
            </w:pPr>
            <w:r>
              <w:t>-Regla y escuadra.</w:t>
            </w:r>
          </w:p>
          <w:p w:rsidR="009469D3" w:rsidRDefault="009469D3"/>
        </w:tc>
      </w:tr>
      <w:tr w:rsidR="009469D3">
        <w:tc>
          <w:tcPr>
            <w:tcW w:w="2689" w:type="dxa"/>
          </w:tcPr>
          <w:p w:rsidR="009469D3" w:rsidRDefault="00A23FFD">
            <w:r>
              <w:t>Historia y Geografía</w:t>
            </w:r>
          </w:p>
        </w:tc>
        <w:tc>
          <w:tcPr>
            <w:tcW w:w="6141" w:type="dxa"/>
          </w:tcPr>
          <w:p w:rsidR="009469D3" w:rsidRDefault="00A23FFD">
            <w:pPr>
              <w:jc w:val="both"/>
              <w:rPr>
                <w:b/>
              </w:rPr>
            </w:pPr>
            <w:r>
              <w:t xml:space="preserve">-1 cuaderno </w:t>
            </w:r>
            <w:proofErr w:type="spellStart"/>
            <w:r>
              <w:t>college</w:t>
            </w:r>
            <w:proofErr w:type="spellEnd"/>
            <w:r>
              <w:t xml:space="preserve"> cuadro grande (7 mm) de 100 hojas (forro café)</w:t>
            </w:r>
          </w:p>
          <w:p w:rsidR="009469D3" w:rsidRDefault="009469D3">
            <w:pPr>
              <w:rPr>
                <w:shd w:val="clear" w:color="auto" w:fill="FF9900"/>
              </w:rPr>
            </w:pPr>
          </w:p>
        </w:tc>
      </w:tr>
      <w:tr w:rsidR="009469D3">
        <w:tc>
          <w:tcPr>
            <w:tcW w:w="2689" w:type="dxa"/>
          </w:tcPr>
          <w:p w:rsidR="009469D3" w:rsidRDefault="00A23FFD">
            <w:r>
              <w:t>Ciencias Naturales</w:t>
            </w:r>
          </w:p>
        </w:tc>
        <w:tc>
          <w:tcPr>
            <w:tcW w:w="6141" w:type="dxa"/>
          </w:tcPr>
          <w:p w:rsidR="009469D3" w:rsidRDefault="00A23FFD">
            <w:pPr>
              <w:jc w:val="both"/>
            </w:pPr>
            <w:r>
              <w:t xml:space="preserve">-1 cuaderno </w:t>
            </w:r>
            <w:proofErr w:type="spellStart"/>
            <w:r>
              <w:t>college</w:t>
            </w:r>
            <w:proofErr w:type="spellEnd"/>
            <w:r>
              <w:t xml:space="preserve"> cuadro grande (7 mm) de 100 hojas (forrado verde)</w:t>
            </w:r>
          </w:p>
          <w:p w:rsidR="009469D3" w:rsidRDefault="009469D3"/>
        </w:tc>
      </w:tr>
      <w:tr w:rsidR="009469D3">
        <w:tc>
          <w:tcPr>
            <w:tcW w:w="2689" w:type="dxa"/>
          </w:tcPr>
          <w:p w:rsidR="009469D3" w:rsidRDefault="00A23FFD">
            <w:r>
              <w:t>Educación musical</w:t>
            </w:r>
          </w:p>
        </w:tc>
        <w:tc>
          <w:tcPr>
            <w:tcW w:w="6141" w:type="dxa"/>
          </w:tcPr>
          <w:p w:rsidR="009469D3" w:rsidRDefault="00A23FFD">
            <w:pPr>
              <w:jc w:val="both"/>
            </w:pPr>
            <w:r>
              <w:t xml:space="preserve">-1 cuaderno </w:t>
            </w:r>
            <w:proofErr w:type="spellStart"/>
            <w:r>
              <w:t>college</w:t>
            </w:r>
            <w:proofErr w:type="spellEnd"/>
            <w:r>
              <w:t xml:space="preserve"> cuadro grande (cada página numerada) forrado con papel </w:t>
            </w:r>
            <w:proofErr w:type="spellStart"/>
            <w:r>
              <w:t>craft</w:t>
            </w:r>
            <w:proofErr w:type="spellEnd"/>
            <w:r>
              <w:t>)</w:t>
            </w:r>
          </w:p>
          <w:p w:rsidR="009469D3" w:rsidRDefault="00A23FFD">
            <w:pPr>
              <w:jc w:val="both"/>
            </w:pPr>
            <w:r>
              <w:t xml:space="preserve">- </w:t>
            </w:r>
            <w:proofErr w:type="spellStart"/>
            <w:r>
              <w:t>Metalófono</w:t>
            </w:r>
            <w:proofErr w:type="spellEnd"/>
            <w:r>
              <w:t xml:space="preserve"> cromático de 25 teclas o teclado pequeño a pilas o Melódica.</w:t>
            </w:r>
          </w:p>
          <w:p w:rsidR="009469D3" w:rsidRDefault="00A23FFD">
            <w:pPr>
              <w:jc w:val="both"/>
            </w:pPr>
            <w:r>
              <w:t>-1 caja de</w:t>
            </w:r>
            <w:r>
              <w:t xml:space="preserve"> lápices de colores (12 colores de madera)</w:t>
            </w:r>
          </w:p>
          <w:p w:rsidR="009469D3" w:rsidRDefault="009469D3"/>
        </w:tc>
      </w:tr>
      <w:tr w:rsidR="009469D3">
        <w:tc>
          <w:tcPr>
            <w:tcW w:w="2689" w:type="dxa"/>
          </w:tcPr>
          <w:p w:rsidR="009469D3" w:rsidRDefault="00A23FFD">
            <w:r>
              <w:t xml:space="preserve">Artes visuales </w:t>
            </w:r>
          </w:p>
        </w:tc>
        <w:tc>
          <w:tcPr>
            <w:tcW w:w="6141" w:type="dxa"/>
          </w:tcPr>
          <w:p w:rsidR="009469D3" w:rsidRDefault="00A23FFD">
            <w:pPr>
              <w:jc w:val="both"/>
              <w:rPr>
                <w:b/>
              </w:rPr>
            </w:pPr>
            <w:r>
              <w:t xml:space="preserve">-1 cuaderno </w:t>
            </w:r>
            <w:proofErr w:type="spellStart"/>
            <w:r>
              <w:t>college</w:t>
            </w:r>
            <w:proofErr w:type="spellEnd"/>
            <w:r>
              <w:t xml:space="preserve"> de croquis para Artes Visuales (forrado morado)</w:t>
            </w:r>
          </w:p>
          <w:p w:rsidR="009469D3" w:rsidRDefault="00A23FFD">
            <w:pPr>
              <w:numPr>
                <w:ilvl w:val="1"/>
                <w:numId w:val="1"/>
              </w:numPr>
              <w:ind w:left="570" w:hanging="3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Materiales de Artes Visuales y Ed. Tecnológica deben ser enviados cuando la profesora los solicite.</w:t>
            </w:r>
          </w:p>
          <w:p w:rsidR="009469D3" w:rsidRDefault="009469D3"/>
        </w:tc>
      </w:tr>
      <w:tr w:rsidR="009469D3">
        <w:tc>
          <w:tcPr>
            <w:tcW w:w="2689" w:type="dxa"/>
          </w:tcPr>
          <w:p w:rsidR="009469D3" w:rsidRDefault="00A23FFD">
            <w:r>
              <w:lastRenderedPageBreak/>
              <w:t>Educación  tecnológica</w:t>
            </w:r>
          </w:p>
        </w:tc>
        <w:tc>
          <w:tcPr>
            <w:tcW w:w="6141" w:type="dxa"/>
          </w:tcPr>
          <w:p w:rsidR="009469D3" w:rsidRDefault="00A23FFD">
            <w:pPr>
              <w:jc w:val="both"/>
              <w:rPr>
                <w:b/>
              </w:rPr>
            </w:pPr>
            <w:r>
              <w:t xml:space="preserve">-1 cuaderno </w:t>
            </w:r>
            <w:proofErr w:type="spellStart"/>
            <w:r>
              <w:t>college</w:t>
            </w:r>
            <w:proofErr w:type="spellEnd"/>
            <w:r>
              <w:t xml:space="preserve"> cuadro grande Ed. Tecnológica (forrado celeste) </w:t>
            </w:r>
          </w:p>
          <w:p w:rsidR="009469D3" w:rsidRDefault="00A23FFD">
            <w:pPr>
              <w:numPr>
                <w:ilvl w:val="1"/>
                <w:numId w:val="1"/>
              </w:numPr>
              <w:ind w:left="570" w:hanging="3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Materiales de Artes Visuales y Ed. Tecnológica deben ser enviados cuando la profesora los solicite.</w:t>
            </w:r>
          </w:p>
          <w:p w:rsidR="009469D3" w:rsidRDefault="009469D3"/>
        </w:tc>
      </w:tr>
      <w:tr w:rsidR="009469D3">
        <w:tc>
          <w:tcPr>
            <w:tcW w:w="2689" w:type="dxa"/>
          </w:tcPr>
          <w:p w:rsidR="009469D3" w:rsidRDefault="00A23FFD">
            <w:r>
              <w:t>Educación Física</w:t>
            </w:r>
          </w:p>
        </w:tc>
        <w:tc>
          <w:tcPr>
            <w:tcW w:w="6141" w:type="dxa"/>
          </w:tcPr>
          <w:p w:rsidR="009469D3" w:rsidRDefault="00A23FFD">
            <w:pPr>
              <w:jc w:val="both"/>
            </w:pPr>
            <w:r>
              <w:t xml:space="preserve">-Cuaderno </w:t>
            </w:r>
            <w:proofErr w:type="spellStart"/>
            <w:r>
              <w:t>college</w:t>
            </w:r>
            <w:proofErr w:type="spellEnd"/>
            <w:r>
              <w:t xml:space="preserve"> de 40 hojas cuadro grande 7mm. (forrado blanco) </w:t>
            </w:r>
          </w:p>
          <w:p w:rsidR="009469D3" w:rsidRDefault="00A23FFD">
            <w:pPr>
              <w:jc w:val="both"/>
            </w:pPr>
            <w:r>
              <w:t>-</w:t>
            </w:r>
            <w:r>
              <w:t>Buzo oficial del colegio.</w:t>
            </w:r>
            <w:r>
              <w:rPr>
                <w:b/>
              </w:rPr>
              <w:t> (USO DE CALZAS PROHIBIDO)</w:t>
            </w:r>
          </w:p>
          <w:p w:rsidR="009469D3" w:rsidRDefault="00A23FFD">
            <w:pPr>
              <w:jc w:val="both"/>
            </w:pPr>
            <w:r>
              <w:t xml:space="preserve">-2 </w:t>
            </w:r>
            <w:proofErr w:type="spellStart"/>
            <w:r>
              <w:t>poleras</w:t>
            </w:r>
            <w:proofErr w:type="spellEnd"/>
            <w:r>
              <w:t xml:space="preserve"> del colegio (una para la clase y otra para </w:t>
            </w:r>
            <w:r>
              <w:rPr>
                <w:b/>
              </w:rPr>
              <w:t>RECAMBIO</w:t>
            </w:r>
            <w:r>
              <w:t>).</w:t>
            </w:r>
          </w:p>
          <w:p w:rsidR="009469D3" w:rsidRDefault="00A23FFD">
            <w:pPr>
              <w:jc w:val="both"/>
            </w:pPr>
            <w:r>
              <w:t xml:space="preserve">-Zapatillas deportiva color blanco, gris, azul o negro con sus cordones del mismo color (sin plataforma). </w:t>
            </w:r>
          </w:p>
          <w:p w:rsidR="009469D3" w:rsidRDefault="00A23FFD">
            <w:pPr>
              <w:jc w:val="both"/>
            </w:pPr>
            <w:r>
              <w:t>-1 Botella de agua (para hidrata</w:t>
            </w:r>
            <w:r>
              <w:t>rse durante las clases)</w:t>
            </w:r>
          </w:p>
          <w:p w:rsidR="009469D3" w:rsidRDefault="00A23FFD">
            <w:pPr>
              <w:spacing w:after="280"/>
            </w:pPr>
            <w:r>
              <w:t>-Útiles de aseo (en un bolso destinado para ello o neceser):</w:t>
            </w:r>
          </w:p>
          <w:p w:rsidR="009469D3" w:rsidRDefault="00A2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59" w:lineRule="auto"/>
              <w:ind w:left="720"/>
              <w:rPr>
                <w:b/>
                <w:color w:val="FF0000"/>
              </w:rPr>
            </w:pPr>
            <w:r>
              <w:rPr>
                <w:color w:val="000000"/>
              </w:rPr>
              <w:t>-1 toalla de mano -   </w:t>
            </w:r>
            <w:r>
              <w:rPr>
                <w:color w:val="000000"/>
              </w:rPr>
              <w:br/>
              <w:t>- Jabón </w:t>
            </w:r>
            <w:r>
              <w:rPr>
                <w:color w:val="000000"/>
              </w:rPr>
              <w:br/>
              <w:t>- Desodorante o anti-</w:t>
            </w:r>
            <w:proofErr w:type="spellStart"/>
            <w:r>
              <w:rPr>
                <w:color w:val="000000"/>
              </w:rPr>
              <w:t>transpirante</w:t>
            </w:r>
            <w:proofErr w:type="spellEnd"/>
            <w:r>
              <w:rPr>
                <w:color w:val="000000"/>
              </w:rPr>
              <w:t xml:space="preserve"> en barra, </w:t>
            </w:r>
            <w:r>
              <w:rPr>
                <w:color w:val="000000"/>
              </w:rPr>
              <w:br/>
              <w:t>- Colonia.</w:t>
            </w:r>
          </w:p>
        </w:tc>
      </w:tr>
      <w:tr w:rsidR="009469D3">
        <w:tc>
          <w:tcPr>
            <w:tcW w:w="2689" w:type="dxa"/>
          </w:tcPr>
          <w:p w:rsidR="009469D3" w:rsidRDefault="00A23FFD">
            <w:r>
              <w:t xml:space="preserve">Orientación </w:t>
            </w:r>
          </w:p>
        </w:tc>
        <w:tc>
          <w:tcPr>
            <w:tcW w:w="6141" w:type="dxa"/>
          </w:tcPr>
          <w:p w:rsidR="009469D3" w:rsidRDefault="00A23FFD">
            <w:pPr>
              <w:jc w:val="both"/>
            </w:pPr>
            <w:r>
              <w:t xml:space="preserve">-1 cuaderno </w:t>
            </w:r>
            <w:proofErr w:type="spellStart"/>
            <w:r>
              <w:t>College</w:t>
            </w:r>
            <w:proofErr w:type="spellEnd"/>
            <w:r>
              <w:t xml:space="preserve"> de 60 hojas cuadro grande (forrado rosado) puede ser del año anterior.</w:t>
            </w:r>
          </w:p>
          <w:p w:rsidR="009469D3" w:rsidRDefault="009469D3"/>
        </w:tc>
      </w:tr>
      <w:tr w:rsidR="009469D3">
        <w:tc>
          <w:tcPr>
            <w:tcW w:w="2689" w:type="dxa"/>
          </w:tcPr>
          <w:p w:rsidR="009469D3" w:rsidRDefault="00A23FFD">
            <w:r>
              <w:t>Religión</w:t>
            </w:r>
          </w:p>
        </w:tc>
        <w:tc>
          <w:tcPr>
            <w:tcW w:w="6141" w:type="dxa"/>
          </w:tcPr>
          <w:p w:rsidR="009469D3" w:rsidRDefault="00A23FFD">
            <w:pPr>
              <w:jc w:val="both"/>
              <w:rPr>
                <w:b/>
              </w:rPr>
            </w:pPr>
            <w:r>
              <w:t xml:space="preserve">-1 cuaderno </w:t>
            </w:r>
            <w:proofErr w:type="spellStart"/>
            <w:r>
              <w:t>College</w:t>
            </w:r>
            <w:proofErr w:type="spellEnd"/>
            <w:r>
              <w:t xml:space="preserve"> de 80 hojas cuadro chico (forrado naranjo) (puede ser año anterior).</w:t>
            </w:r>
          </w:p>
          <w:p w:rsidR="009469D3" w:rsidRDefault="009469D3"/>
        </w:tc>
      </w:tr>
    </w:tbl>
    <w:p w:rsidR="009469D3" w:rsidRDefault="009469D3"/>
    <w:p w:rsidR="009469D3" w:rsidRDefault="009469D3"/>
    <w:p w:rsidR="009469D3" w:rsidRDefault="00A23F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b/>
          <w:color w:val="000000"/>
          <w:sz w:val="28"/>
          <w:szCs w:val="28"/>
        </w:rPr>
        <w:t>Nota: Todos los materiales de uso diario y la ropa deben venir marcados desde el hogar con nombre y apellido, no con iniciales.</w:t>
      </w:r>
    </w:p>
    <w:p w:rsidR="009469D3" w:rsidRDefault="00A23F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b/>
          <w:color w:val="000000"/>
          <w:sz w:val="28"/>
          <w:szCs w:val="28"/>
        </w:rPr>
        <w:t>Los cuadernos deben venir forrados del color que les corresponde  y etiqueta indicando: nombre, curso y asignatura en la tapa de</w:t>
      </w:r>
      <w:r>
        <w:rPr>
          <w:b/>
          <w:color w:val="000000"/>
          <w:sz w:val="28"/>
          <w:szCs w:val="28"/>
        </w:rPr>
        <w:t>l cuaderno.</w:t>
      </w:r>
    </w:p>
    <w:p w:rsidR="009469D3" w:rsidRDefault="00A23F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1" w:name="_heading=h.gjdgxs" w:colFirst="0" w:colLast="0"/>
      <w:bookmarkEnd w:id="1"/>
      <w:r>
        <w:rPr>
          <w:b/>
          <w:color w:val="000000"/>
          <w:sz w:val="28"/>
          <w:szCs w:val="28"/>
        </w:rPr>
        <w:t xml:space="preserve">Los cuadernos del año anterior deben ser forrados nuevamente, en caso de </w:t>
      </w:r>
      <w:r>
        <w:rPr>
          <w:b/>
          <w:sz w:val="28"/>
          <w:szCs w:val="28"/>
        </w:rPr>
        <w:t>utilizarlos</w:t>
      </w:r>
      <w:r>
        <w:rPr>
          <w:b/>
          <w:color w:val="000000"/>
          <w:sz w:val="28"/>
          <w:szCs w:val="28"/>
        </w:rPr>
        <w:t>.</w:t>
      </w:r>
    </w:p>
    <w:sectPr w:rsidR="009469D3">
      <w:headerReference w:type="default" r:id="rId8"/>
      <w:pgSz w:w="12242" w:h="19442"/>
      <w:pgMar w:top="1560" w:right="1701" w:bottom="1417" w:left="170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FFD" w:rsidRDefault="00A23FFD">
      <w:pPr>
        <w:spacing w:after="0" w:line="240" w:lineRule="auto"/>
      </w:pPr>
      <w:r>
        <w:separator/>
      </w:r>
    </w:p>
  </w:endnote>
  <w:endnote w:type="continuationSeparator" w:id="0">
    <w:p w:rsidR="00A23FFD" w:rsidRDefault="00A23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FFD" w:rsidRDefault="00A23FFD">
      <w:pPr>
        <w:spacing w:after="0" w:line="240" w:lineRule="auto"/>
      </w:pPr>
      <w:r>
        <w:separator/>
      </w:r>
    </w:p>
  </w:footnote>
  <w:footnote w:type="continuationSeparator" w:id="0">
    <w:p w:rsidR="00A23FFD" w:rsidRDefault="00A23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9D3" w:rsidRDefault="00A23F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159385</wp:posOffset>
          </wp:positionV>
          <wp:extent cx="485775" cy="641350"/>
          <wp:effectExtent l="0" t="0" r="0" b="0"/>
          <wp:wrapSquare wrapText="bothSides" distT="0" distB="0" distL="0" distR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641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064BB"/>
    <w:multiLevelType w:val="multilevel"/>
    <w:tmpl w:val="2CECAAB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F1D6482"/>
    <w:multiLevelType w:val="multilevel"/>
    <w:tmpl w:val="1910FB3E"/>
    <w:lvl w:ilvl="0">
      <w:start w:val="1"/>
      <w:numFmt w:val="bullet"/>
      <w:lvlText w:val="●"/>
      <w:lvlJc w:val="left"/>
      <w:pPr>
        <w:ind w:left="549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❖"/>
      <w:lvlJc w:val="left"/>
      <w:pPr>
        <w:ind w:left="1269" w:hanging="360"/>
      </w:pPr>
      <w:rPr>
        <w:rFonts w:ascii="Noto Sans" w:eastAsia="Noto Sans" w:hAnsi="Noto Sans" w:cs="Noto Sans"/>
      </w:rPr>
    </w:lvl>
    <w:lvl w:ilvl="2">
      <w:start w:val="1"/>
      <w:numFmt w:val="bullet"/>
      <w:lvlText w:val="▪"/>
      <w:lvlJc w:val="left"/>
      <w:pPr>
        <w:ind w:left="1989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709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4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9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869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5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9" w:hanging="360"/>
      </w:pPr>
      <w:rPr>
        <w:rFonts w:ascii="Noto Sans" w:eastAsia="Noto Sans" w:hAnsi="Noto Sans" w:cs="Noto Sans"/>
      </w:rPr>
    </w:lvl>
  </w:abstractNum>
  <w:abstractNum w:abstractNumId="2">
    <w:nsid w:val="7609796A"/>
    <w:multiLevelType w:val="multilevel"/>
    <w:tmpl w:val="311EA01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D3"/>
    <w:rsid w:val="009469D3"/>
    <w:rsid w:val="00A23FFD"/>
    <w:rsid w:val="00E8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F7917-FD3B-4C16-8476-FDC1E504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D50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505A"/>
  </w:style>
  <w:style w:type="paragraph" w:styleId="Piedepgina">
    <w:name w:val="footer"/>
    <w:basedOn w:val="Normal"/>
    <w:link w:val="PiedepginaCar"/>
    <w:uiPriority w:val="99"/>
    <w:unhideWhenUsed/>
    <w:rsid w:val="001D50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505A"/>
  </w:style>
  <w:style w:type="paragraph" w:styleId="Sinespaciado">
    <w:name w:val="No Spacing"/>
    <w:uiPriority w:val="1"/>
    <w:qFormat/>
    <w:rsid w:val="001D5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983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92977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nTNiVCU0Q5Xn3NhzJG8nZ+nsSw==">AMUW2mVxRcn0UNtshFAsK+Z6r/i1PeIUR+VRvjFZUYr0xsxMK7FeKLeVud1sURJGxXBDWwzMWFMgztkpu0zmtVwwJoP9pFBZ2/EiyKvwUjO8007h1lfH2gFAqA4rYf0zW+8/36GYeAvF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morales</dc:creator>
  <cp:lastModifiedBy>teresa morales</cp:lastModifiedBy>
  <cp:revision>2</cp:revision>
  <dcterms:created xsi:type="dcterms:W3CDTF">2022-12-26T15:29:00Z</dcterms:created>
  <dcterms:modified xsi:type="dcterms:W3CDTF">2022-12-26T15:29:00Z</dcterms:modified>
</cp:coreProperties>
</file>